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1BCD6" w14:textId="356CD559" w:rsidR="00777F6C" w:rsidRPr="00A60E16" w:rsidRDefault="0007355E" w:rsidP="000A5631">
      <w:pPr>
        <w:pStyle w:val="Title"/>
        <w:spacing w:line="312" w:lineRule="auto"/>
        <w:jc w:val="both"/>
        <w:rPr>
          <w:rFonts w:asciiTheme="minorHAnsi" w:hAnsiTheme="minorHAnsi"/>
        </w:rPr>
      </w:pPr>
      <w:r>
        <w:rPr>
          <w:rFonts w:asciiTheme="minorHAnsi" w:hAnsiTheme="minorHAnsi"/>
        </w:rPr>
        <w:t>Privacy notice for job applicants</w:t>
      </w:r>
    </w:p>
    <w:p w14:paraId="67F6ACB2" w14:textId="77777777" w:rsidR="009768E9" w:rsidRPr="00A60E16" w:rsidRDefault="009768E9" w:rsidP="000A5631">
      <w:pPr>
        <w:spacing w:line="312" w:lineRule="auto"/>
        <w:jc w:val="both"/>
        <w:rPr>
          <w:rFonts w:asciiTheme="minorHAnsi" w:hAnsiTheme="minorHAnsi"/>
          <w:b/>
          <w:i/>
          <w:iCs/>
        </w:rPr>
      </w:pPr>
    </w:p>
    <w:p w14:paraId="7D4C23EB" w14:textId="77777777" w:rsidR="008A3501" w:rsidRPr="00A60E16" w:rsidRDefault="008A3501" w:rsidP="000A5631">
      <w:pPr>
        <w:spacing w:line="312" w:lineRule="auto"/>
        <w:jc w:val="both"/>
        <w:rPr>
          <w:rFonts w:asciiTheme="minorHAnsi" w:hAnsiTheme="minorHAnsi"/>
          <w:b/>
          <w:i/>
          <w:iCs/>
        </w:rPr>
      </w:pPr>
    </w:p>
    <w:p w14:paraId="6D0AE6DA" w14:textId="77777777" w:rsidR="00DE3808" w:rsidRPr="00A60E16" w:rsidRDefault="00DE3808" w:rsidP="000A5631">
      <w:pPr>
        <w:spacing w:line="312" w:lineRule="auto"/>
        <w:jc w:val="both"/>
        <w:rPr>
          <w:rFonts w:asciiTheme="minorHAnsi" w:hAnsiTheme="minorHAnsi"/>
          <w:b/>
          <w:i/>
          <w:iCs/>
        </w:rPr>
      </w:pPr>
    </w:p>
    <w:p w14:paraId="56473C65" w14:textId="77777777" w:rsidR="003E425D" w:rsidRPr="00A60E16" w:rsidRDefault="005B1FA3" w:rsidP="000A5631">
      <w:pPr>
        <w:spacing w:line="312" w:lineRule="auto"/>
        <w:jc w:val="both"/>
        <w:rPr>
          <w:rFonts w:asciiTheme="minorHAnsi" w:hAnsiTheme="minorHAnsi"/>
          <w:b/>
          <w:i/>
          <w:iCs/>
        </w:rPr>
      </w:pPr>
      <w:r>
        <w:rPr>
          <w:rFonts w:asciiTheme="minorHAnsi" w:hAnsiTheme="minorHAnsi"/>
          <w:b/>
          <w:i/>
          <w:iCs/>
          <w:noProof/>
        </w:rPr>
        <w:drawing>
          <wp:anchor distT="0" distB="0" distL="114300" distR="114300" simplePos="0" relativeHeight="251658243" behindDoc="1" locked="0" layoutInCell="1" allowOverlap="1" wp14:anchorId="00323D6E" wp14:editId="226B60D5">
            <wp:simplePos x="0" y="0"/>
            <wp:positionH relativeFrom="column">
              <wp:posOffset>3175</wp:posOffset>
            </wp:positionH>
            <wp:positionV relativeFrom="page">
              <wp:posOffset>2819400</wp:posOffset>
            </wp:positionV>
            <wp:extent cx="6399530" cy="5646420"/>
            <wp:effectExtent l="0" t="0" r="0" b="0"/>
            <wp:wrapTopAndBottom/>
            <wp:docPr id="1" name="Picture 1" descr="A close-up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book&#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6399530" cy="5646420"/>
                    </a:xfrm>
                    <a:prstGeom prst="rect">
                      <a:avLst/>
                    </a:prstGeom>
                  </pic:spPr>
                </pic:pic>
              </a:graphicData>
            </a:graphic>
          </wp:anchor>
        </w:drawing>
      </w:r>
    </w:p>
    <w:p w14:paraId="05E4CAA2" w14:textId="77777777" w:rsidR="00777F6C" w:rsidRPr="00A60E16" w:rsidRDefault="00777F6C" w:rsidP="000A5631">
      <w:pPr>
        <w:spacing w:line="312" w:lineRule="auto"/>
        <w:jc w:val="both"/>
        <w:rPr>
          <w:rFonts w:asciiTheme="minorHAnsi" w:hAnsiTheme="minorHAnsi"/>
          <w:b/>
          <w:i/>
          <w:iCs/>
        </w:rPr>
      </w:pPr>
    </w:p>
    <w:p w14:paraId="353E5775" w14:textId="77777777" w:rsidR="00777F6C" w:rsidRDefault="00777F6C" w:rsidP="000A5631">
      <w:pPr>
        <w:spacing w:line="312" w:lineRule="auto"/>
        <w:jc w:val="both"/>
        <w:rPr>
          <w:rFonts w:asciiTheme="minorHAnsi" w:hAnsiTheme="minorHAnsi"/>
          <w:b/>
          <w:i/>
          <w:iCs/>
        </w:rPr>
      </w:pPr>
    </w:p>
    <w:p w14:paraId="10C1DB7F" w14:textId="77777777" w:rsidR="00191681" w:rsidRPr="00A60E16" w:rsidRDefault="00191681" w:rsidP="000A5631">
      <w:pPr>
        <w:spacing w:line="312" w:lineRule="auto"/>
        <w:jc w:val="both"/>
        <w:rPr>
          <w:rFonts w:asciiTheme="minorHAnsi" w:hAnsiTheme="minorHAnsi"/>
          <w:b/>
          <w:i/>
          <w:iCs/>
        </w:rPr>
      </w:pPr>
    </w:p>
    <w:p w14:paraId="33ADFC98" w14:textId="77777777" w:rsidR="00777F6C" w:rsidRPr="00A60E16" w:rsidRDefault="00777F6C" w:rsidP="000A5631">
      <w:pPr>
        <w:spacing w:line="312" w:lineRule="auto"/>
        <w:jc w:val="both"/>
        <w:rPr>
          <w:rFonts w:asciiTheme="minorHAnsi" w:hAnsiTheme="minorHAnsi"/>
          <w:b/>
          <w:i/>
          <w:iCs/>
        </w:rPr>
      </w:pPr>
    </w:p>
    <w:p w14:paraId="7580BF29" w14:textId="780E5027" w:rsidR="00FC501A" w:rsidRDefault="00995885" w:rsidP="000A5631">
      <w:pPr>
        <w:pStyle w:val="Heading1-numbered"/>
        <w:jc w:val="both"/>
      </w:pPr>
      <w:r>
        <w:lastRenderedPageBreak/>
        <w:t>What is the purpose of this document?</w:t>
      </w:r>
    </w:p>
    <w:p w14:paraId="673279A2" w14:textId="0F6656DC" w:rsidR="00FC501A" w:rsidRDefault="00FC501A" w:rsidP="000A5631">
      <w:pPr>
        <w:pStyle w:val="BodyText"/>
        <w:spacing w:before="9"/>
        <w:jc w:val="both"/>
        <w:rPr>
          <w:b/>
          <w:sz w:val="7"/>
        </w:rPr>
      </w:pPr>
      <w:r>
        <w:rPr>
          <w:noProof/>
        </w:rPr>
        <mc:AlternateContent>
          <mc:Choice Requires="wps">
            <w:drawing>
              <wp:anchor distT="0" distB="0" distL="0" distR="0" simplePos="0" relativeHeight="251660291" behindDoc="1" locked="0" layoutInCell="1" allowOverlap="1" wp14:anchorId="07BCDAF8" wp14:editId="36AC1708">
                <wp:simplePos x="0" y="0"/>
                <wp:positionH relativeFrom="margin">
                  <wp:align>left</wp:align>
                </wp:positionH>
                <wp:positionV relativeFrom="paragraph">
                  <wp:posOffset>76835</wp:posOffset>
                </wp:positionV>
                <wp:extent cx="6071870" cy="428625"/>
                <wp:effectExtent l="0" t="0" r="24130" b="28575"/>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428625"/>
                        </a:xfrm>
                        <a:prstGeom prst="rect">
                          <a:avLst/>
                        </a:prstGeom>
                        <a:noFill/>
                        <a:ln w="61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291B8E" w14:textId="5917E934" w:rsidR="00FC501A" w:rsidRPr="00FC501A" w:rsidRDefault="00FC501A" w:rsidP="00FC501A">
                            <w:pPr>
                              <w:spacing w:line="312" w:lineRule="auto"/>
                              <w:rPr>
                                <w:rFonts w:asciiTheme="minorHAnsi" w:hAnsiTheme="minorHAnsi"/>
                              </w:rPr>
                            </w:pPr>
                            <w:r w:rsidRPr="00FC501A">
                              <w:rPr>
                                <w:rFonts w:asciiTheme="minorHAnsi" w:hAnsiTheme="minorHAnsi"/>
                              </w:rPr>
                              <w:t xml:space="preserve">This notice describes how </w:t>
                            </w:r>
                            <w:r w:rsidR="00FE19F0">
                              <w:rPr>
                                <w:rFonts w:asciiTheme="minorHAnsi" w:hAnsiTheme="minorHAnsi"/>
                              </w:rPr>
                              <w:t>BII</w:t>
                            </w:r>
                            <w:r w:rsidRPr="00FC501A">
                              <w:rPr>
                                <w:rFonts w:asciiTheme="minorHAnsi" w:hAnsiTheme="minorHAnsi"/>
                              </w:rPr>
                              <w:t xml:space="preserve"> collects and uses your information in accordance with data protection laws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CDAF8" id="_x0000_t202" coordsize="21600,21600" o:spt="202" path="m,l,21600r21600,l21600,xe">
                <v:stroke joinstyle="miter"/>
                <v:path gradientshapeok="t" o:connecttype="rect"/>
              </v:shapetype>
              <v:shape id="Text Box 4" o:spid="_x0000_s1026" type="#_x0000_t202" style="position:absolute;left:0;text-align:left;margin-left:0;margin-top:6.05pt;width:478.1pt;height:33.75pt;z-index:-251656189;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" filled="f" strokeweight=".16969mm">
                <v:textbox inset="0,0,0,0">
                  <w:txbxContent>
                    <w:p w14:paraId="73291B8E" w14:textId="5917E934" w:rsidR="00FC501A" w:rsidRPr="00FC501A" w:rsidRDefault="00FC501A" w:rsidP="00FC501A">
                      <w:pPr>
                        <w:spacing w:line="312" w:lineRule="auto"/>
                        <w:rPr>
                          <w:rFonts w:asciiTheme="minorHAnsi" w:hAnsiTheme="minorHAnsi"/>
                        </w:rPr>
                      </w:pPr>
                      <w:r w:rsidRPr="00FC501A">
                        <w:rPr>
                          <w:rFonts w:asciiTheme="minorHAnsi" w:hAnsiTheme="minorHAnsi"/>
                        </w:rPr>
                        <w:t xml:space="preserve">This notice describes how </w:t>
                      </w:r>
                      <w:r w:rsidR="00FE19F0">
                        <w:rPr>
                          <w:rFonts w:asciiTheme="minorHAnsi" w:hAnsiTheme="minorHAnsi"/>
                        </w:rPr>
                        <w:t>BII</w:t>
                      </w:r>
                      <w:r w:rsidRPr="00FC501A">
                        <w:rPr>
                          <w:rFonts w:asciiTheme="minorHAnsi" w:hAnsiTheme="minorHAnsi"/>
                        </w:rPr>
                        <w:t xml:space="preserve"> collects and uses your information in accordance with data protection laws</w:t>
                      </w:r>
                    </w:p>
                  </w:txbxContent>
                </v:textbox>
                <w10:wrap type="topAndBottom" anchorx="margin"/>
              </v:shape>
            </w:pict>
          </mc:Fallback>
        </mc:AlternateContent>
      </w:r>
    </w:p>
    <w:p w14:paraId="167131DE" w14:textId="77777777" w:rsidR="00FC501A" w:rsidRDefault="00FC501A" w:rsidP="000A5631">
      <w:pPr>
        <w:pStyle w:val="BodyText"/>
        <w:spacing w:before="7"/>
        <w:jc w:val="both"/>
        <w:rPr>
          <w:b/>
          <w:sz w:val="11"/>
        </w:rPr>
      </w:pPr>
    </w:p>
    <w:p w14:paraId="358E3FAC" w14:textId="20D67BE5" w:rsidR="00FC501A" w:rsidRPr="00FC501A" w:rsidRDefault="00FC501A" w:rsidP="000A5631">
      <w:pPr>
        <w:spacing w:after="240" w:line="312" w:lineRule="auto"/>
        <w:jc w:val="both"/>
        <w:rPr>
          <w:rFonts w:asciiTheme="minorHAnsi" w:hAnsiTheme="minorHAnsi"/>
        </w:rPr>
      </w:pPr>
      <w:r w:rsidRPr="00FC501A">
        <w:rPr>
          <w:rFonts w:asciiTheme="minorHAnsi" w:hAnsiTheme="minorHAnsi"/>
        </w:rPr>
        <w:t xml:space="preserve">As a data controller </w:t>
      </w:r>
      <w:r w:rsidR="00FE19F0">
        <w:rPr>
          <w:rFonts w:asciiTheme="minorHAnsi" w:hAnsiTheme="minorHAnsi"/>
        </w:rPr>
        <w:t>BII</w:t>
      </w:r>
      <w:r w:rsidRPr="00FC501A">
        <w:rPr>
          <w:rFonts w:asciiTheme="minorHAnsi" w:hAnsiTheme="minorHAnsi"/>
        </w:rPr>
        <w:t xml:space="preserve"> is responsible for the processing of your personal data and we are required to notify you about such processing.</w:t>
      </w:r>
    </w:p>
    <w:p w14:paraId="0FB44A34" w14:textId="5C3C3677" w:rsidR="00995885" w:rsidRPr="00D53C38" w:rsidRDefault="00FC501A" w:rsidP="000A5631">
      <w:pPr>
        <w:spacing w:after="240" w:line="312" w:lineRule="auto"/>
        <w:jc w:val="both"/>
        <w:rPr>
          <w:rFonts w:asciiTheme="minorHAnsi" w:hAnsiTheme="minorHAnsi"/>
        </w:rPr>
      </w:pPr>
      <w:r w:rsidRPr="00FC501A">
        <w:rPr>
          <w:rFonts w:asciiTheme="minorHAnsi" w:hAnsiTheme="minorHAnsi"/>
        </w:rPr>
        <w:t xml:space="preserve">This notice applies to people applying for jobs within </w:t>
      </w:r>
      <w:r w:rsidR="00FE19F0">
        <w:rPr>
          <w:rFonts w:asciiTheme="minorHAnsi" w:hAnsiTheme="minorHAnsi"/>
        </w:rPr>
        <w:t>BII</w:t>
      </w:r>
      <w:r w:rsidRPr="00FC501A">
        <w:rPr>
          <w:rFonts w:asciiTheme="minorHAnsi" w:hAnsiTheme="minorHAnsi"/>
        </w:rPr>
        <w:t xml:space="preserve"> and certain of its affiliates. We may update this notice at any time.</w:t>
      </w:r>
    </w:p>
    <w:p w14:paraId="444D89CA" w14:textId="058E6FF0" w:rsidR="0007355E" w:rsidRDefault="00AE3C7B" w:rsidP="000A5631">
      <w:pPr>
        <w:pStyle w:val="Heading1-numbered"/>
        <w:spacing w:after="240"/>
        <w:jc w:val="both"/>
      </w:pPr>
      <w:r>
        <w:t>The kind of informaiton we hold about you</w:t>
      </w:r>
    </w:p>
    <w:p w14:paraId="1D029E51" w14:textId="3B99B227" w:rsidR="003F002A" w:rsidRPr="003F002A" w:rsidRDefault="003F002A" w:rsidP="000A5631">
      <w:pPr>
        <w:spacing w:after="240" w:line="312" w:lineRule="auto"/>
        <w:jc w:val="both"/>
        <w:rPr>
          <w:rFonts w:asciiTheme="minorHAnsi" w:hAnsiTheme="minorHAnsi"/>
          <w:b/>
          <w:bCs/>
        </w:rPr>
      </w:pPr>
      <w:r w:rsidRPr="003F002A">
        <w:rPr>
          <w:rFonts w:asciiTheme="minorHAnsi" w:hAnsiTheme="minorHAnsi"/>
          <w:b/>
          <w:bCs/>
        </w:rPr>
        <w:t>Personal data is any information which identifies you as an individual.</w:t>
      </w:r>
    </w:p>
    <w:p w14:paraId="4D2B0058" w14:textId="164B86CA" w:rsidR="00AE3C7B" w:rsidRPr="003F002A" w:rsidRDefault="003F002A" w:rsidP="000A5631">
      <w:pPr>
        <w:spacing w:after="240" w:line="312" w:lineRule="auto"/>
        <w:jc w:val="both"/>
        <w:rPr>
          <w:rFonts w:asciiTheme="minorHAnsi" w:hAnsiTheme="minorHAnsi"/>
        </w:rPr>
      </w:pPr>
      <w:r w:rsidRPr="003F002A">
        <w:rPr>
          <w:rFonts w:asciiTheme="minorHAnsi" w:hAnsiTheme="minorHAnsi"/>
        </w:rPr>
        <w:t>Some special categories of personal data require a higher level of protection. These include information about your race or ethnicity, religious beliefs, sexual orientation, criminal records or health information.</w:t>
      </w:r>
    </w:p>
    <w:p w14:paraId="74068060" w14:textId="171600B7" w:rsidR="007A0DB6" w:rsidRDefault="0007355E" w:rsidP="000A5631">
      <w:pPr>
        <w:pStyle w:val="Heading1-numbered"/>
        <w:jc w:val="both"/>
      </w:pPr>
      <w:r>
        <w:t>H</w:t>
      </w:r>
      <w:r w:rsidR="007A0DB6">
        <w:t>ow is your personal data collected?</w:t>
      </w:r>
    </w:p>
    <w:p w14:paraId="2609A7D4" w14:textId="0E584A0A" w:rsidR="007A0DB6" w:rsidRPr="008B20B7" w:rsidRDefault="008B20B7" w:rsidP="000A5631">
      <w:pPr>
        <w:spacing w:after="240" w:line="312" w:lineRule="auto"/>
        <w:jc w:val="both"/>
        <w:rPr>
          <w:rFonts w:asciiTheme="minorHAnsi" w:hAnsiTheme="minorHAnsi"/>
        </w:rPr>
      </w:pPr>
      <w:r w:rsidRPr="008B20B7">
        <w:rPr>
          <w:rFonts w:asciiTheme="minorHAnsi" w:hAnsiTheme="minorHAnsi"/>
        </w:rPr>
        <w:t>We collect personal data in the recruitment process, either directly from you or a recruiter, an employment agency, background check provider or occupational health practitioner. References are obtained from former employers or colleagues.</w:t>
      </w:r>
    </w:p>
    <w:p w14:paraId="42CFEAB2" w14:textId="118A76FB" w:rsidR="0080643E" w:rsidRDefault="0007355E" w:rsidP="000A5631">
      <w:pPr>
        <w:pStyle w:val="Heading1-numbered"/>
        <w:jc w:val="both"/>
      </w:pPr>
      <w:r>
        <w:t>H</w:t>
      </w:r>
      <w:r w:rsidR="008D460D">
        <w:t>ow we will use information about you</w:t>
      </w:r>
    </w:p>
    <w:tbl>
      <w:tblPr>
        <w:tblStyle w:val="TableGrid"/>
        <w:tblW w:w="0" w:type="auto"/>
        <w:tblLook w:val="04A0" w:firstRow="1" w:lastRow="0" w:firstColumn="1" w:lastColumn="0" w:noHBand="0" w:noVBand="1"/>
      </w:tblPr>
      <w:tblGrid>
        <w:gridCol w:w="2348"/>
        <w:gridCol w:w="1686"/>
        <w:gridCol w:w="3036"/>
        <w:gridCol w:w="3012"/>
      </w:tblGrid>
      <w:tr w:rsidR="0080643E" w14:paraId="6C0EEEA6" w14:textId="77777777" w:rsidTr="000D2BFC">
        <w:tc>
          <w:tcPr>
            <w:tcW w:w="0" w:type="auto"/>
          </w:tcPr>
          <w:p w14:paraId="18C69906" w14:textId="3622D88F" w:rsidR="0080643E" w:rsidRPr="0080643E" w:rsidRDefault="0080643E" w:rsidP="003B3FB1">
            <w:pPr>
              <w:spacing w:line="312" w:lineRule="auto"/>
              <w:rPr>
                <w:rFonts w:asciiTheme="minorHAnsi" w:hAnsiTheme="minorHAnsi"/>
                <w:b/>
                <w:bCs/>
              </w:rPr>
            </w:pPr>
            <w:r w:rsidRPr="0080643E">
              <w:rPr>
                <w:rFonts w:asciiTheme="minorHAnsi" w:hAnsiTheme="minorHAnsi"/>
                <w:b/>
                <w:bCs/>
              </w:rPr>
              <w:t>The information we collect</w:t>
            </w:r>
          </w:p>
        </w:tc>
        <w:tc>
          <w:tcPr>
            <w:tcW w:w="0" w:type="auto"/>
          </w:tcPr>
          <w:p w14:paraId="15E93E18" w14:textId="262AABA5" w:rsidR="0080643E" w:rsidRPr="0080643E" w:rsidRDefault="0080643E" w:rsidP="003B3FB1">
            <w:pPr>
              <w:spacing w:line="312" w:lineRule="auto"/>
              <w:rPr>
                <w:rFonts w:asciiTheme="minorHAnsi" w:hAnsiTheme="minorHAnsi"/>
                <w:b/>
                <w:bCs/>
              </w:rPr>
            </w:pPr>
            <w:r w:rsidRPr="0080643E">
              <w:rPr>
                <w:rFonts w:asciiTheme="minorHAnsi" w:hAnsiTheme="minorHAnsi"/>
                <w:b/>
                <w:bCs/>
              </w:rPr>
              <w:t xml:space="preserve">How we collect the informaiton </w:t>
            </w:r>
          </w:p>
        </w:tc>
        <w:tc>
          <w:tcPr>
            <w:tcW w:w="0" w:type="auto"/>
          </w:tcPr>
          <w:p w14:paraId="2FFFDA10" w14:textId="090537FF" w:rsidR="0080643E" w:rsidRPr="0080643E" w:rsidRDefault="0080643E" w:rsidP="003B3FB1">
            <w:pPr>
              <w:spacing w:line="312" w:lineRule="auto"/>
              <w:rPr>
                <w:rFonts w:asciiTheme="minorHAnsi" w:hAnsiTheme="minorHAnsi"/>
                <w:b/>
                <w:bCs/>
              </w:rPr>
            </w:pPr>
            <w:r w:rsidRPr="0080643E">
              <w:rPr>
                <w:rFonts w:asciiTheme="minorHAnsi" w:hAnsiTheme="minorHAnsi"/>
                <w:b/>
                <w:bCs/>
              </w:rPr>
              <w:t>Why we collect the information</w:t>
            </w:r>
          </w:p>
        </w:tc>
        <w:tc>
          <w:tcPr>
            <w:tcW w:w="0" w:type="auto"/>
          </w:tcPr>
          <w:p w14:paraId="055D6C43" w14:textId="3BC09551" w:rsidR="0080643E" w:rsidRPr="0080643E" w:rsidRDefault="0080643E" w:rsidP="003B3FB1">
            <w:pPr>
              <w:spacing w:line="312" w:lineRule="auto"/>
              <w:rPr>
                <w:rFonts w:asciiTheme="minorHAnsi" w:hAnsiTheme="minorHAnsi"/>
                <w:b/>
                <w:bCs/>
              </w:rPr>
            </w:pPr>
            <w:r w:rsidRPr="0080643E">
              <w:rPr>
                <w:rFonts w:asciiTheme="minorHAnsi" w:hAnsiTheme="minorHAnsi"/>
                <w:b/>
                <w:bCs/>
              </w:rPr>
              <w:t xml:space="preserve">How we use and may share the information </w:t>
            </w:r>
          </w:p>
        </w:tc>
      </w:tr>
      <w:tr w:rsidR="005B0E54" w14:paraId="238416B7" w14:textId="77777777" w:rsidTr="000D2BFC">
        <w:tc>
          <w:tcPr>
            <w:tcW w:w="0" w:type="auto"/>
          </w:tcPr>
          <w:p w14:paraId="13E64BDF" w14:textId="22FEBE44" w:rsidR="005B0E54" w:rsidRPr="000219A8" w:rsidRDefault="005B0E54" w:rsidP="003B3FB1">
            <w:pPr>
              <w:spacing w:line="312" w:lineRule="auto"/>
              <w:rPr>
                <w:rFonts w:asciiTheme="minorHAnsi" w:hAnsiTheme="minorHAnsi"/>
                <w:b/>
                <w:bCs/>
              </w:rPr>
            </w:pPr>
            <w:r w:rsidRPr="000219A8">
              <w:rPr>
                <w:b/>
                <w:bCs/>
              </w:rPr>
              <w:t>Your name, contact details (i.e. address, home and mobile phone numbers, email address)</w:t>
            </w:r>
          </w:p>
        </w:tc>
        <w:tc>
          <w:tcPr>
            <w:tcW w:w="0" w:type="auto"/>
          </w:tcPr>
          <w:p w14:paraId="04F95D57" w14:textId="21D5F5F2" w:rsidR="005B0E54" w:rsidRPr="0080643E" w:rsidRDefault="005B0E54" w:rsidP="003B3FB1">
            <w:pPr>
              <w:spacing w:line="312" w:lineRule="auto"/>
              <w:rPr>
                <w:rFonts w:asciiTheme="minorHAnsi" w:hAnsiTheme="minorHAnsi"/>
              </w:rPr>
            </w:pPr>
            <w:r w:rsidRPr="00D5322A">
              <w:t>From you</w:t>
            </w:r>
          </w:p>
        </w:tc>
        <w:tc>
          <w:tcPr>
            <w:tcW w:w="0" w:type="auto"/>
          </w:tcPr>
          <w:p w14:paraId="6D7E9657" w14:textId="28490415" w:rsidR="005B0E54" w:rsidRPr="0080643E" w:rsidRDefault="005B0E54" w:rsidP="003B3FB1">
            <w:pPr>
              <w:spacing w:line="312" w:lineRule="auto"/>
              <w:rPr>
                <w:rFonts w:asciiTheme="minorHAnsi" w:hAnsiTheme="minorHAnsi"/>
              </w:rPr>
            </w:pPr>
            <w:r w:rsidRPr="00D5322A">
              <w:t xml:space="preserve">To contact you </w:t>
            </w:r>
            <w:proofErr w:type="gramStart"/>
            <w:r w:rsidRPr="00D5322A">
              <w:t>in the course of</w:t>
            </w:r>
            <w:proofErr w:type="gramEnd"/>
            <w:r w:rsidRPr="00D5322A">
              <w:t xml:space="preserve"> an application and in any subsequent employment Legitimate interest: to maintain job application records and good employment practice</w:t>
            </w:r>
          </w:p>
        </w:tc>
        <w:tc>
          <w:tcPr>
            <w:tcW w:w="0" w:type="auto"/>
          </w:tcPr>
          <w:p w14:paraId="30F5964C" w14:textId="77777777" w:rsidR="005B0E54" w:rsidRDefault="005B0E54" w:rsidP="003B3FB1">
            <w:pPr>
              <w:spacing w:line="312" w:lineRule="auto"/>
            </w:pPr>
            <w:r w:rsidRPr="00D5322A">
              <w:t>When contacting you about your application (or, while your details are active in our recruitment platform, in relation to other positions for which we consider you may be suitable).</w:t>
            </w:r>
          </w:p>
          <w:p w14:paraId="2C5A693D" w14:textId="5A77C55C" w:rsidR="000219A8" w:rsidRPr="0080643E" w:rsidRDefault="000219A8" w:rsidP="003B3FB1">
            <w:pPr>
              <w:spacing w:line="312" w:lineRule="auto"/>
              <w:rPr>
                <w:rFonts w:asciiTheme="minorHAnsi" w:hAnsiTheme="minorHAnsi"/>
              </w:rPr>
            </w:pPr>
            <w:r>
              <w:t>To contact you during any subsequent employment.</w:t>
            </w:r>
          </w:p>
        </w:tc>
      </w:tr>
      <w:tr w:rsidR="00C043B1" w14:paraId="30E17F6D" w14:textId="77777777" w:rsidTr="000D2BFC">
        <w:tc>
          <w:tcPr>
            <w:tcW w:w="0" w:type="auto"/>
          </w:tcPr>
          <w:p w14:paraId="1D681DE2" w14:textId="5ABCAC30" w:rsidR="00C043B1" w:rsidRPr="000D2BFC" w:rsidRDefault="00C043B1" w:rsidP="003B3FB1">
            <w:pPr>
              <w:spacing w:line="312" w:lineRule="auto"/>
              <w:rPr>
                <w:rFonts w:asciiTheme="minorHAnsi" w:hAnsiTheme="minorHAnsi"/>
                <w:b/>
                <w:bCs/>
              </w:rPr>
            </w:pPr>
            <w:r w:rsidRPr="000D2BFC">
              <w:rPr>
                <w:rFonts w:asciiTheme="minorHAnsi" w:hAnsiTheme="minorHAnsi"/>
                <w:b/>
                <w:bCs/>
              </w:rPr>
              <w:lastRenderedPageBreak/>
              <w:t>Your nationality and immigration status</w:t>
            </w:r>
          </w:p>
        </w:tc>
        <w:tc>
          <w:tcPr>
            <w:tcW w:w="0" w:type="auto"/>
          </w:tcPr>
          <w:p w14:paraId="3E4F31CE" w14:textId="13268A20" w:rsidR="00C043B1" w:rsidRPr="0080643E" w:rsidRDefault="00C043B1" w:rsidP="003B3FB1">
            <w:pPr>
              <w:spacing w:line="312" w:lineRule="auto"/>
              <w:rPr>
                <w:rFonts w:asciiTheme="minorHAnsi" w:hAnsiTheme="minorHAnsi"/>
              </w:rPr>
            </w:pPr>
            <w:r w:rsidRPr="000D7150">
              <w:rPr>
                <w:rFonts w:asciiTheme="minorHAnsi" w:hAnsiTheme="minorHAnsi"/>
              </w:rPr>
              <w:t>From you</w:t>
            </w:r>
          </w:p>
        </w:tc>
        <w:tc>
          <w:tcPr>
            <w:tcW w:w="0" w:type="auto"/>
          </w:tcPr>
          <w:p w14:paraId="488DBB8D" w14:textId="77777777" w:rsidR="00C043B1" w:rsidRPr="000D7150" w:rsidRDefault="00C043B1" w:rsidP="003B3FB1">
            <w:pPr>
              <w:spacing w:line="312" w:lineRule="auto"/>
              <w:rPr>
                <w:rFonts w:asciiTheme="minorHAnsi" w:hAnsiTheme="minorHAnsi"/>
              </w:rPr>
            </w:pPr>
            <w:r w:rsidRPr="000D7150">
              <w:rPr>
                <w:rFonts w:asciiTheme="minorHAnsi" w:hAnsiTheme="minorHAnsi"/>
              </w:rPr>
              <w:t>To review your suitability for the job application</w:t>
            </w:r>
          </w:p>
          <w:p w14:paraId="0060E678" w14:textId="77777777" w:rsidR="00C043B1" w:rsidRPr="000D7150" w:rsidRDefault="00C043B1" w:rsidP="003B3FB1">
            <w:pPr>
              <w:spacing w:line="312" w:lineRule="auto"/>
              <w:rPr>
                <w:rFonts w:asciiTheme="minorHAnsi" w:hAnsiTheme="minorHAnsi"/>
              </w:rPr>
            </w:pPr>
            <w:r w:rsidRPr="000D7150">
              <w:rPr>
                <w:rFonts w:asciiTheme="minorHAnsi" w:hAnsiTheme="minorHAnsi"/>
              </w:rPr>
              <w:t>To comply with our legal obligations Legitimate interest: to maintain job</w:t>
            </w:r>
          </w:p>
          <w:p w14:paraId="20763FB2" w14:textId="77777777" w:rsidR="00C043B1" w:rsidRPr="000D7150" w:rsidRDefault="00C043B1" w:rsidP="003B3FB1">
            <w:pPr>
              <w:spacing w:line="312" w:lineRule="auto"/>
              <w:rPr>
                <w:rFonts w:asciiTheme="minorHAnsi" w:hAnsiTheme="minorHAnsi"/>
              </w:rPr>
            </w:pPr>
            <w:r w:rsidRPr="000D7150">
              <w:rPr>
                <w:rFonts w:asciiTheme="minorHAnsi" w:hAnsiTheme="minorHAnsi"/>
              </w:rPr>
              <w:t>application records</w:t>
            </w:r>
          </w:p>
          <w:p w14:paraId="7F368958" w14:textId="737648AF" w:rsidR="00C043B1" w:rsidRPr="0080643E" w:rsidRDefault="00C043B1" w:rsidP="003B3FB1">
            <w:pPr>
              <w:spacing w:line="312" w:lineRule="auto"/>
              <w:rPr>
                <w:rFonts w:asciiTheme="minorHAnsi" w:hAnsiTheme="minorHAnsi"/>
              </w:rPr>
            </w:pPr>
            <w:r w:rsidRPr="000D7150">
              <w:rPr>
                <w:rFonts w:asciiTheme="minorHAnsi" w:hAnsiTheme="minorHAnsi"/>
              </w:rPr>
              <w:t>and good employment practice</w:t>
            </w:r>
          </w:p>
        </w:tc>
        <w:tc>
          <w:tcPr>
            <w:tcW w:w="0" w:type="auto"/>
          </w:tcPr>
          <w:p w14:paraId="6A3FE92E" w14:textId="1BCF5292" w:rsidR="00C043B1" w:rsidRPr="0080643E" w:rsidRDefault="00C043B1" w:rsidP="003B3FB1">
            <w:pPr>
              <w:spacing w:line="312" w:lineRule="auto"/>
              <w:rPr>
                <w:rFonts w:asciiTheme="minorHAnsi" w:hAnsiTheme="minorHAnsi"/>
              </w:rPr>
            </w:pPr>
            <w:r w:rsidRPr="000D7150">
              <w:rPr>
                <w:rFonts w:asciiTheme="minorHAnsi" w:hAnsiTheme="minorHAnsi"/>
              </w:rPr>
              <w:t>To manage the recruitment process, including assessing any necessary right to work requirements should you be recruited for the position</w:t>
            </w:r>
          </w:p>
        </w:tc>
      </w:tr>
      <w:tr w:rsidR="00F81FED" w14:paraId="4E8FE3BC" w14:textId="77777777" w:rsidTr="000D2BFC">
        <w:tc>
          <w:tcPr>
            <w:tcW w:w="0" w:type="auto"/>
          </w:tcPr>
          <w:p w14:paraId="55E239C9" w14:textId="73BF3AFC" w:rsidR="00F81FED" w:rsidRPr="000D2BFC" w:rsidRDefault="00F81FED" w:rsidP="003B3FB1">
            <w:pPr>
              <w:spacing w:line="312" w:lineRule="auto"/>
              <w:rPr>
                <w:rFonts w:asciiTheme="minorHAnsi" w:hAnsiTheme="minorHAnsi"/>
                <w:b/>
                <w:bCs/>
              </w:rPr>
            </w:pPr>
            <w:r w:rsidRPr="000D2BFC">
              <w:rPr>
                <w:rFonts w:asciiTheme="minorHAnsi" w:hAnsiTheme="minorHAnsi"/>
                <w:b/>
                <w:bCs/>
              </w:rPr>
              <w:t>Information about your health (including sensitive personal data regarding your</w:t>
            </w:r>
            <w:r w:rsidR="000D7150" w:rsidRPr="000D2BFC">
              <w:rPr>
                <w:rFonts w:asciiTheme="minorHAnsi" w:hAnsiTheme="minorHAnsi"/>
                <w:b/>
                <w:bCs/>
              </w:rPr>
              <w:t xml:space="preserve"> physical and/or mental health)</w:t>
            </w:r>
          </w:p>
        </w:tc>
        <w:tc>
          <w:tcPr>
            <w:tcW w:w="0" w:type="auto"/>
          </w:tcPr>
          <w:p w14:paraId="62CFAEE8" w14:textId="4E007A5C" w:rsidR="00F81FED" w:rsidRPr="0080643E" w:rsidRDefault="00F81FED" w:rsidP="003B3FB1">
            <w:pPr>
              <w:spacing w:line="312" w:lineRule="auto"/>
              <w:rPr>
                <w:rFonts w:asciiTheme="minorHAnsi" w:hAnsiTheme="minorHAnsi"/>
              </w:rPr>
            </w:pPr>
            <w:r w:rsidRPr="000D7150">
              <w:rPr>
                <w:rFonts w:asciiTheme="minorHAnsi" w:hAnsiTheme="minorHAnsi"/>
              </w:rPr>
              <w:t>From you</w:t>
            </w:r>
          </w:p>
        </w:tc>
        <w:tc>
          <w:tcPr>
            <w:tcW w:w="0" w:type="auto"/>
          </w:tcPr>
          <w:p w14:paraId="0362F99C" w14:textId="77777777" w:rsidR="00F81FED" w:rsidRPr="000D7150" w:rsidRDefault="00F81FED" w:rsidP="003B3FB1">
            <w:pPr>
              <w:spacing w:line="312" w:lineRule="auto"/>
              <w:rPr>
                <w:rFonts w:asciiTheme="minorHAnsi" w:hAnsiTheme="minorHAnsi"/>
              </w:rPr>
            </w:pPr>
            <w:r w:rsidRPr="000D7150">
              <w:rPr>
                <w:rFonts w:asciiTheme="minorHAnsi" w:hAnsiTheme="minorHAnsi"/>
              </w:rPr>
              <w:t>To support you with any reasonable adjustments in the recruitment process.</w:t>
            </w:r>
          </w:p>
          <w:p w14:paraId="2BE88C3F" w14:textId="77777777" w:rsidR="00F81FED" w:rsidRDefault="00F81FED" w:rsidP="003B3FB1">
            <w:pPr>
              <w:spacing w:line="312" w:lineRule="auto"/>
              <w:rPr>
                <w:rFonts w:asciiTheme="minorHAnsi" w:hAnsiTheme="minorHAnsi"/>
              </w:rPr>
            </w:pPr>
            <w:r w:rsidRPr="000D7150">
              <w:rPr>
                <w:rFonts w:asciiTheme="minorHAnsi" w:hAnsiTheme="minorHAnsi"/>
              </w:rPr>
              <w:t>To comply with our legal obligations</w:t>
            </w:r>
            <w:r w:rsidR="000D7150">
              <w:rPr>
                <w:rFonts w:asciiTheme="minorHAnsi" w:hAnsiTheme="minorHAnsi"/>
              </w:rPr>
              <w:t>.</w:t>
            </w:r>
          </w:p>
          <w:p w14:paraId="5EA839CF" w14:textId="77777777" w:rsidR="000D2BFC" w:rsidRDefault="000D2BFC" w:rsidP="003B3FB1">
            <w:pPr>
              <w:spacing w:line="312" w:lineRule="auto"/>
              <w:rPr>
                <w:rFonts w:asciiTheme="minorHAnsi" w:hAnsiTheme="minorHAnsi"/>
              </w:rPr>
            </w:pPr>
          </w:p>
          <w:p w14:paraId="76BEA651" w14:textId="77777777" w:rsidR="000D2BFC" w:rsidRPr="000D2BFC" w:rsidRDefault="000D2BFC" w:rsidP="003B3FB1">
            <w:pPr>
              <w:spacing w:line="312" w:lineRule="auto"/>
              <w:rPr>
                <w:rFonts w:asciiTheme="minorHAnsi" w:hAnsiTheme="minorHAnsi"/>
              </w:rPr>
            </w:pPr>
            <w:r w:rsidRPr="000D2BFC">
              <w:rPr>
                <w:rFonts w:asciiTheme="minorHAnsi" w:hAnsiTheme="minorHAnsi"/>
              </w:rPr>
              <w:t>Legitimate interest: to maintain job application records, good employment practice, to comply with legal, regulatory and corporate governance obligations and to ensure safe working practices</w:t>
            </w:r>
          </w:p>
          <w:p w14:paraId="5475E0C8" w14:textId="0AFF75C1" w:rsidR="000D2BFC" w:rsidRPr="0080643E" w:rsidRDefault="000D2BFC" w:rsidP="003B3FB1">
            <w:pPr>
              <w:spacing w:line="312" w:lineRule="auto"/>
              <w:rPr>
                <w:rFonts w:asciiTheme="minorHAnsi" w:hAnsiTheme="minorHAnsi"/>
              </w:rPr>
            </w:pPr>
            <w:r w:rsidRPr="000D2BFC">
              <w:rPr>
                <w:rFonts w:asciiTheme="minorHAnsi" w:hAnsiTheme="minorHAnsi"/>
              </w:rPr>
              <w:t>To protect your vital interest in the case of a medical emergency</w:t>
            </w:r>
          </w:p>
        </w:tc>
        <w:tc>
          <w:tcPr>
            <w:tcW w:w="0" w:type="auto"/>
          </w:tcPr>
          <w:p w14:paraId="0D85BB64" w14:textId="77777777" w:rsidR="00F81FED" w:rsidRDefault="00F81FED" w:rsidP="003B3FB1">
            <w:pPr>
              <w:spacing w:line="312" w:lineRule="auto"/>
              <w:rPr>
                <w:rFonts w:asciiTheme="minorHAnsi" w:hAnsiTheme="minorHAnsi"/>
              </w:rPr>
            </w:pPr>
            <w:r w:rsidRPr="000D7150">
              <w:rPr>
                <w:rFonts w:asciiTheme="minorHAnsi" w:hAnsiTheme="minorHAnsi"/>
              </w:rPr>
              <w:t>To put in place any reasonable adjustments during the recruitment process.</w:t>
            </w:r>
          </w:p>
          <w:p w14:paraId="3449E1D7" w14:textId="77777777" w:rsidR="008F27D4" w:rsidRDefault="008F27D4" w:rsidP="003B3FB1">
            <w:pPr>
              <w:pStyle w:val="TableParagraph"/>
              <w:spacing w:before="1"/>
              <w:ind w:left="0" w:right="399"/>
              <w:rPr>
                <w:rFonts w:asciiTheme="minorHAnsi" w:hAnsiTheme="minorHAnsi" w:cs="Times New Roman"/>
                <w:sz w:val="24"/>
                <w:szCs w:val="24"/>
                <w:lang w:val="en-GB"/>
              </w:rPr>
            </w:pPr>
          </w:p>
          <w:p w14:paraId="0228EB7A" w14:textId="77777777" w:rsidR="008F27D4" w:rsidRDefault="008F27D4" w:rsidP="003B3FB1">
            <w:pPr>
              <w:pStyle w:val="TableParagraph"/>
              <w:spacing w:before="1"/>
              <w:ind w:left="0" w:right="399"/>
              <w:rPr>
                <w:rFonts w:asciiTheme="minorHAnsi" w:hAnsiTheme="minorHAnsi" w:cs="Times New Roman"/>
                <w:sz w:val="24"/>
                <w:szCs w:val="24"/>
                <w:lang w:val="en-GB"/>
              </w:rPr>
            </w:pPr>
            <w:r w:rsidRPr="008F27D4">
              <w:rPr>
                <w:rFonts w:asciiTheme="minorHAnsi" w:hAnsiTheme="minorHAnsi" w:cs="Times New Roman"/>
                <w:sz w:val="24"/>
                <w:szCs w:val="24"/>
                <w:lang w:val="en-GB"/>
              </w:rPr>
              <w:t>To assess your capacity to work on health grounds</w:t>
            </w:r>
            <w:r>
              <w:rPr>
                <w:rFonts w:asciiTheme="minorHAnsi" w:hAnsiTheme="minorHAnsi" w:cs="Times New Roman"/>
                <w:sz w:val="24"/>
                <w:szCs w:val="24"/>
                <w:lang w:val="en-GB"/>
              </w:rPr>
              <w:t xml:space="preserve">. </w:t>
            </w:r>
          </w:p>
          <w:p w14:paraId="484318D5" w14:textId="77777777" w:rsidR="008F27D4" w:rsidRDefault="008F27D4" w:rsidP="003B3FB1">
            <w:pPr>
              <w:pStyle w:val="TableParagraph"/>
              <w:spacing w:before="1"/>
              <w:ind w:left="0" w:right="399"/>
              <w:rPr>
                <w:rFonts w:asciiTheme="minorHAnsi" w:hAnsiTheme="minorHAnsi" w:cs="Times New Roman"/>
                <w:sz w:val="24"/>
                <w:szCs w:val="24"/>
                <w:lang w:val="en-GB"/>
              </w:rPr>
            </w:pPr>
          </w:p>
          <w:p w14:paraId="7929A124" w14:textId="76DE467D" w:rsidR="008F27D4" w:rsidRPr="008F27D4" w:rsidRDefault="008F27D4" w:rsidP="003B3FB1">
            <w:pPr>
              <w:pStyle w:val="TableParagraph"/>
              <w:spacing w:before="1"/>
              <w:ind w:left="0" w:right="399"/>
              <w:rPr>
                <w:rFonts w:asciiTheme="minorHAnsi" w:hAnsiTheme="minorHAnsi" w:cs="Times New Roman"/>
                <w:sz w:val="24"/>
                <w:szCs w:val="24"/>
                <w:lang w:val="en-GB"/>
              </w:rPr>
            </w:pPr>
            <w:r w:rsidRPr="008F27D4">
              <w:rPr>
                <w:rFonts w:asciiTheme="minorHAnsi" w:hAnsiTheme="minorHAnsi" w:cs="Times New Roman"/>
                <w:sz w:val="24"/>
                <w:szCs w:val="24"/>
                <w:lang w:val="en-GB"/>
              </w:rPr>
              <w:t>To assess our legal obligations to you as your potential employer</w:t>
            </w:r>
          </w:p>
          <w:p w14:paraId="54FF9DF5" w14:textId="77777777" w:rsidR="002855F3" w:rsidRDefault="002855F3" w:rsidP="003B3FB1">
            <w:pPr>
              <w:pStyle w:val="TableParagraph"/>
              <w:spacing w:before="1"/>
              <w:ind w:left="0" w:right="135"/>
              <w:rPr>
                <w:rFonts w:asciiTheme="minorHAnsi" w:hAnsiTheme="minorHAnsi" w:cs="Times New Roman"/>
                <w:sz w:val="24"/>
                <w:szCs w:val="24"/>
                <w:lang w:val="en-GB"/>
              </w:rPr>
            </w:pPr>
          </w:p>
          <w:p w14:paraId="4D17DE9C" w14:textId="073D47FE" w:rsidR="008F27D4" w:rsidRPr="008F27D4" w:rsidRDefault="008F27D4" w:rsidP="003B3FB1">
            <w:pPr>
              <w:pStyle w:val="TableParagraph"/>
              <w:spacing w:before="1"/>
              <w:ind w:left="0" w:right="135"/>
              <w:rPr>
                <w:rFonts w:asciiTheme="minorHAnsi" w:hAnsiTheme="minorHAnsi" w:cs="Times New Roman"/>
                <w:sz w:val="24"/>
                <w:szCs w:val="24"/>
                <w:lang w:val="en-GB"/>
              </w:rPr>
            </w:pPr>
            <w:r w:rsidRPr="008F27D4">
              <w:rPr>
                <w:rFonts w:asciiTheme="minorHAnsi" w:hAnsiTheme="minorHAnsi" w:cs="Times New Roman"/>
                <w:sz w:val="24"/>
                <w:szCs w:val="24"/>
                <w:lang w:val="en-GB"/>
              </w:rPr>
              <w:t>In the onboarding process, we may share information that you have provided with medical and occupational health professionals that we engage</w:t>
            </w:r>
          </w:p>
          <w:p w14:paraId="27C3DC51" w14:textId="77777777" w:rsidR="008F27D4" w:rsidRPr="008F27D4" w:rsidRDefault="008F27D4" w:rsidP="003B3FB1">
            <w:pPr>
              <w:pStyle w:val="TableParagraph"/>
              <w:ind w:left="0"/>
              <w:rPr>
                <w:rFonts w:asciiTheme="minorHAnsi" w:hAnsiTheme="minorHAnsi" w:cs="Times New Roman"/>
                <w:sz w:val="24"/>
                <w:szCs w:val="24"/>
                <w:lang w:val="en-GB"/>
              </w:rPr>
            </w:pPr>
          </w:p>
          <w:p w14:paraId="493D4514" w14:textId="1FE7DA82" w:rsidR="008F27D4" w:rsidRPr="0080643E" w:rsidRDefault="008F27D4" w:rsidP="003B3FB1">
            <w:pPr>
              <w:spacing w:line="312" w:lineRule="auto"/>
              <w:rPr>
                <w:rFonts w:asciiTheme="minorHAnsi" w:hAnsiTheme="minorHAnsi"/>
              </w:rPr>
            </w:pPr>
            <w:r w:rsidRPr="008F27D4">
              <w:rPr>
                <w:rFonts w:asciiTheme="minorHAnsi" w:hAnsiTheme="minorHAnsi"/>
              </w:rPr>
              <w:t>We may use information about your disability status, physical or mental health, to ensure your health and safety in the workplace and to assess your fitness to work and appropriate workplace adjustments</w:t>
            </w:r>
          </w:p>
        </w:tc>
      </w:tr>
      <w:tr w:rsidR="00FC681F" w14:paraId="39A1193E" w14:textId="77777777" w:rsidTr="000D2BFC">
        <w:tc>
          <w:tcPr>
            <w:tcW w:w="0" w:type="auto"/>
          </w:tcPr>
          <w:p w14:paraId="01208A7A" w14:textId="39D10E0D" w:rsidR="00FC681F" w:rsidRPr="0080643E" w:rsidRDefault="00FC681F" w:rsidP="003B3FB1">
            <w:pPr>
              <w:spacing w:line="312" w:lineRule="auto"/>
              <w:rPr>
                <w:rFonts w:asciiTheme="minorHAnsi" w:hAnsiTheme="minorHAnsi"/>
              </w:rPr>
            </w:pPr>
            <w:r w:rsidRPr="00FC681F">
              <w:rPr>
                <w:rFonts w:asciiTheme="minorHAnsi" w:hAnsiTheme="minorHAnsi"/>
                <w:b/>
                <w:bCs/>
              </w:rPr>
              <w:t xml:space="preserve">Your gender, racial or ethnic origin, </w:t>
            </w:r>
            <w:r w:rsidRPr="00FC681F">
              <w:rPr>
                <w:rFonts w:asciiTheme="minorHAnsi" w:hAnsiTheme="minorHAnsi"/>
                <w:b/>
                <w:bCs/>
              </w:rPr>
              <w:lastRenderedPageBreak/>
              <w:t>sex and sexual orientation,</w:t>
            </w:r>
            <w:r w:rsidRPr="00FC681F">
              <w:rPr>
                <w:rFonts w:asciiTheme="minorHAnsi" w:hAnsiTheme="minorHAnsi"/>
              </w:rPr>
              <w:t xml:space="preserve"> </w:t>
            </w:r>
            <w:r w:rsidRPr="00FC681F">
              <w:rPr>
                <w:rFonts w:asciiTheme="minorHAnsi" w:hAnsiTheme="minorHAnsi"/>
                <w:b/>
                <w:bCs/>
              </w:rPr>
              <w:t>religious or similar beliefs</w:t>
            </w:r>
          </w:p>
        </w:tc>
        <w:tc>
          <w:tcPr>
            <w:tcW w:w="0" w:type="auto"/>
          </w:tcPr>
          <w:p w14:paraId="586D225E" w14:textId="2414DE38" w:rsidR="00FC681F" w:rsidRPr="0080643E" w:rsidRDefault="00FC681F" w:rsidP="003B3FB1">
            <w:pPr>
              <w:spacing w:line="312" w:lineRule="auto"/>
              <w:rPr>
                <w:rFonts w:asciiTheme="minorHAnsi" w:hAnsiTheme="minorHAnsi"/>
              </w:rPr>
            </w:pPr>
            <w:r w:rsidRPr="00FC681F">
              <w:rPr>
                <w:rFonts w:asciiTheme="minorHAnsi" w:hAnsiTheme="minorHAnsi"/>
              </w:rPr>
              <w:lastRenderedPageBreak/>
              <w:t>From you</w:t>
            </w:r>
          </w:p>
        </w:tc>
        <w:tc>
          <w:tcPr>
            <w:tcW w:w="0" w:type="auto"/>
          </w:tcPr>
          <w:p w14:paraId="6DCC44E4" w14:textId="4F9DC77C" w:rsidR="00FC681F" w:rsidRPr="0080643E" w:rsidRDefault="00FC681F" w:rsidP="003B3FB1">
            <w:pPr>
              <w:spacing w:line="312" w:lineRule="auto"/>
              <w:rPr>
                <w:rFonts w:asciiTheme="minorHAnsi" w:hAnsiTheme="minorHAnsi"/>
              </w:rPr>
            </w:pPr>
            <w:r w:rsidRPr="00FC681F">
              <w:rPr>
                <w:rFonts w:asciiTheme="minorHAnsi" w:hAnsiTheme="minorHAnsi"/>
              </w:rPr>
              <w:t xml:space="preserve">To comply with our legal obligations and for reasons </w:t>
            </w:r>
            <w:r w:rsidRPr="00FC681F">
              <w:rPr>
                <w:rFonts w:asciiTheme="minorHAnsi" w:hAnsiTheme="minorHAnsi"/>
              </w:rPr>
              <w:lastRenderedPageBreak/>
              <w:t>of substantial public interest (equality of opportunity or treatment)</w:t>
            </w:r>
          </w:p>
        </w:tc>
        <w:tc>
          <w:tcPr>
            <w:tcW w:w="0" w:type="auto"/>
          </w:tcPr>
          <w:p w14:paraId="507BD4D7" w14:textId="72FAC246" w:rsidR="00FC681F" w:rsidRPr="0080643E" w:rsidRDefault="00FC681F" w:rsidP="003B3FB1">
            <w:pPr>
              <w:spacing w:line="312" w:lineRule="auto"/>
              <w:rPr>
                <w:rFonts w:asciiTheme="minorHAnsi" w:hAnsiTheme="minorHAnsi"/>
              </w:rPr>
            </w:pPr>
            <w:r w:rsidRPr="00FC681F">
              <w:rPr>
                <w:rFonts w:asciiTheme="minorHAnsi" w:hAnsiTheme="minorHAnsi"/>
              </w:rPr>
              <w:lastRenderedPageBreak/>
              <w:t xml:space="preserve">For management information purposes, to </w:t>
            </w:r>
            <w:r w:rsidRPr="00FC681F">
              <w:rPr>
                <w:rFonts w:asciiTheme="minorHAnsi" w:hAnsiTheme="minorHAnsi"/>
              </w:rPr>
              <w:lastRenderedPageBreak/>
              <w:t>comply with our equal opportunities monitoring obligations and to follow our policies</w:t>
            </w:r>
          </w:p>
        </w:tc>
      </w:tr>
      <w:tr w:rsidR="00521267" w14:paraId="3FF0E7D1" w14:textId="77777777" w:rsidTr="000D2BFC">
        <w:tc>
          <w:tcPr>
            <w:tcW w:w="0" w:type="auto"/>
          </w:tcPr>
          <w:p w14:paraId="745230E5" w14:textId="73648407" w:rsidR="00521267" w:rsidRPr="00521267" w:rsidRDefault="00521267" w:rsidP="003B3FB1">
            <w:pPr>
              <w:spacing w:line="312" w:lineRule="auto"/>
              <w:rPr>
                <w:rFonts w:asciiTheme="minorHAnsi" w:hAnsiTheme="minorHAnsi"/>
              </w:rPr>
            </w:pPr>
            <w:r w:rsidRPr="00521267">
              <w:rPr>
                <w:rFonts w:asciiTheme="minorHAnsi" w:hAnsiTheme="minorHAnsi"/>
                <w:b/>
              </w:rPr>
              <w:lastRenderedPageBreak/>
              <w:t>Criminal</w:t>
            </w:r>
            <w:r w:rsidRPr="00521267">
              <w:rPr>
                <w:rFonts w:asciiTheme="minorHAnsi" w:hAnsiTheme="minorHAnsi"/>
                <w:b/>
                <w:spacing w:val="-13"/>
              </w:rPr>
              <w:t xml:space="preserve"> </w:t>
            </w:r>
            <w:r w:rsidRPr="00521267">
              <w:rPr>
                <w:rFonts w:asciiTheme="minorHAnsi" w:hAnsiTheme="minorHAnsi"/>
                <w:b/>
              </w:rPr>
              <w:t xml:space="preserve">records </w:t>
            </w:r>
            <w:r w:rsidRPr="00521267">
              <w:rPr>
                <w:rFonts w:asciiTheme="minorHAnsi" w:hAnsiTheme="minorHAnsi"/>
                <w:b/>
                <w:spacing w:val="-2"/>
              </w:rPr>
              <w:t xml:space="preserve">information, </w:t>
            </w:r>
            <w:r w:rsidRPr="00521267">
              <w:rPr>
                <w:rFonts w:asciiTheme="minorHAnsi" w:hAnsiTheme="minorHAnsi"/>
                <w:b/>
              </w:rPr>
              <w:t>including,</w:t>
            </w:r>
            <w:r w:rsidRPr="00521267">
              <w:rPr>
                <w:rFonts w:asciiTheme="minorHAnsi" w:hAnsiTheme="minorHAnsi"/>
                <w:b/>
                <w:spacing w:val="-13"/>
              </w:rPr>
              <w:t xml:space="preserve"> </w:t>
            </w:r>
            <w:r w:rsidRPr="00521267">
              <w:rPr>
                <w:rFonts w:asciiTheme="minorHAnsi" w:hAnsiTheme="minorHAnsi"/>
                <w:b/>
              </w:rPr>
              <w:t>where applicable, the results of Disclosure and Barring Service (DBS) checks</w:t>
            </w:r>
          </w:p>
        </w:tc>
        <w:tc>
          <w:tcPr>
            <w:tcW w:w="0" w:type="auto"/>
          </w:tcPr>
          <w:p w14:paraId="102AA513" w14:textId="7229E9AA" w:rsidR="00521267" w:rsidRPr="00521267" w:rsidRDefault="00521267" w:rsidP="003B3FB1">
            <w:pPr>
              <w:spacing w:line="312" w:lineRule="auto"/>
              <w:rPr>
                <w:rFonts w:asciiTheme="minorHAnsi" w:hAnsiTheme="minorHAnsi"/>
              </w:rPr>
            </w:pPr>
            <w:r w:rsidRPr="00521267">
              <w:rPr>
                <w:rFonts w:asciiTheme="minorHAnsi" w:hAnsiTheme="minorHAnsi"/>
              </w:rPr>
              <w:t>From</w:t>
            </w:r>
            <w:r w:rsidRPr="00521267">
              <w:rPr>
                <w:rFonts w:asciiTheme="minorHAnsi" w:hAnsiTheme="minorHAnsi"/>
                <w:spacing w:val="-7"/>
              </w:rPr>
              <w:t xml:space="preserve"> </w:t>
            </w:r>
            <w:r w:rsidRPr="00521267">
              <w:rPr>
                <w:rFonts w:asciiTheme="minorHAnsi" w:hAnsiTheme="minorHAnsi"/>
                <w:spacing w:val="-5"/>
              </w:rPr>
              <w:t>you</w:t>
            </w:r>
          </w:p>
        </w:tc>
        <w:tc>
          <w:tcPr>
            <w:tcW w:w="0" w:type="auto"/>
          </w:tcPr>
          <w:p w14:paraId="4CF618F7" w14:textId="77777777" w:rsidR="00521267" w:rsidRPr="00521267" w:rsidRDefault="00521267" w:rsidP="003B3FB1">
            <w:pPr>
              <w:pStyle w:val="TableParagraph"/>
              <w:spacing w:before="1" w:line="261" w:lineRule="auto"/>
              <w:ind w:right="408"/>
              <w:rPr>
                <w:rFonts w:asciiTheme="minorHAnsi" w:hAnsiTheme="minorHAnsi"/>
                <w:sz w:val="24"/>
                <w:szCs w:val="24"/>
              </w:rPr>
            </w:pPr>
            <w:r w:rsidRPr="00521267">
              <w:rPr>
                <w:rFonts w:asciiTheme="minorHAnsi" w:hAnsiTheme="minorHAnsi"/>
                <w:sz w:val="24"/>
                <w:szCs w:val="24"/>
              </w:rPr>
              <w:t>To</w:t>
            </w:r>
            <w:r w:rsidRPr="00521267">
              <w:rPr>
                <w:rFonts w:asciiTheme="minorHAnsi" w:hAnsiTheme="minorHAnsi"/>
                <w:spacing w:val="-13"/>
                <w:sz w:val="24"/>
                <w:szCs w:val="24"/>
              </w:rPr>
              <w:t xml:space="preserve"> </w:t>
            </w:r>
            <w:r w:rsidRPr="00521267">
              <w:rPr>
                <w:rFonts w:asciiTheme="minorHAnsi" w:hAnsiTheme="minorHAnsi"/>
                <w:sz w:val="24"/>
                <w:szCs w:val="24"/>
              </w:rPr>
              <w:t>comply</w:t>
            </w:r>
            <w:r w:rsidRPr="00521267">
              <w:rPr>
                <w:rFonts w:asciiTheme="minorHAnsi" w:hAnsiTheme="minorHAnsi"/>
                <w:spacing w:val="-12"/>
                <w:sz w:val="24"/>
                <w:szCs w:val="24"/>
              </w:rPr>
              <w:t xml:space="preserve"> </w:t>
            </w:r>
            <w:r w:rsidRPr="00521267">
              <w:rPr>
                <w:rFonts w:asciiTheme="minorHAnsi" w:hAnsiTheme="minorHAnsi"/>
                <w:sz w:val="24"/>
                <w:szCs w:val="24"/>
              </w:rPr>
              <w:t>with</w:t>
            </w:r>
            <w:r w:rsidRPr="00521267">
              <w:rPr>
                <w:rFonts w:asciiTheme="minorHAnsi" w:hAnsiTheme="minorHAnsi"/>
                <w:spacing w:val="-12"/>
                <w:sz w:val="24"/>
                <w:szCs w:val="24"/>
              </w:rPr>
              <w:t xml:space="preserve"> </w:t>
            </w:r>
            <w:r w:rsidRPr="00521267">
              <w:rPr>
                <w:rFonts w:asciiTheme="minorHAnsi" w:hAnsiTheme="minorHAnsi"/>
                <w:sz w:val="24"/>
                <w:szCs w:val="24"/>
              </w:rPr>
              <w:t xml:space="preserve">our legal obligations </w:t>
            </w:r>
            <w:proofErr w:type="gramStart"/>
            <w:r w:rsidRPr="00521267">
              <w:rPr>
                <w:rFonts w:asciiTheme="minorHAnsi" w:hAnsiTheme="minorHAnsi"/>
                <w:sz w:val="24"/>
                <w:szCs w:val="24"/>
              </w:rPr>
              <w:t>For</w:t>
            </w:r>
            <w:proofErr w:type="gramEnd"/>
            <w:r w:rsidRPr="00521267">
              <w:rPr>
                <w:rFonts w:asciiTheme="minorHAnsi" w:hAnsiTheme="minorHAnsi"/>
                <w:sz w:val="24"/>
                <w:szCs w:val="24"/>
              </w:rPr>
              <w:t xml:space="preserve"> reasons of substantial public</w:t>
            </w:r>
          </w:p>
          <w:p w14:paraId="18289F76" w14:textId="77777777" w:rsidR="00521267" w:rsidRPr="00521267" w:rsidRDefault="00521267" w:rsidP="003B3FB1">
            <w:pPr>
              <w:pStyle w:val="TableParagraph"/>
              <w:spacing w:before="17" w:line="273" w:lineRule="auto"/>
              <w:ind w:right="127"/>
              <w:rPr>
                <w:rFonts w:asciiTheme="minorHAnsi" w:hAnsiTheme="minorHAnsi"/>
                <w:sz w:val="24"/>
                <w:szCs w:val="24"/>
              </w:rPr>
            </w:pPr>
            <w:r w:rsidRPr="00521267">
              <w:rPr>
                <w:rFonts w:asciiTheme="minorHAnsi" w:hAnsiTheme="minorHAnsi"/>
                <w:sz w:val="24"/>
                <w:szCs w:val="24"/>
              </w:rPr>
              <w:t>interest</w:t>
            </w:r>
            <w:r w:rsidRPr="00521267">
              <w:rPr>
                <w:rFonts w:asciiTheme="minorHAnsi" w:hAnsiTheme="minorHAnsi"/>
                <w:spacing w:val="-13"/>
                <w:sz w:val="24"/>
                <w:szCs w:val="24"/>
              </w:rPr>
              <w:t xml:space="preserve"> </w:t>
            </w:r>
            <w:r w:rsidRPr="00521267">
              <w:rPr>
                <w:rFonts w:asciiTheme="minorHAnsi" w:hAnsiTheme="minorHAnsi"/>
                <w:sz w:val="24"/>
                <w:szCs w:val="24"/>
              </w:rPr>
              <w:t>(preventing</w:t>
            </w:r>
            <w:r w:rsidRPr="00521267">
              <w:rPr>
                <w:rFonts w:asciiTheme="minorHAnsi" w:hAnsiTheme="minorHAnsi"/>
                <w:spacing w:val="-12"/>
                <w:sz w:val="24"/>
                <w:szCs w:val="24"/>
              </w:rPr>
              <w:t xml:space="preserve"> </w:t>
            </w:r>
            <w:r w:rsidRPr="00521267">
              <w:rPr>
                <w:rFonts w:asciiTheme="minorHAnsi" w:hAnsiTheme="minorHAnsi"/>
                <w:sz w:val="24"/>
                <w:szCs w:val="24"/>
              </w:rPr>
              <w:t>or detecting unlawful acts, suspicion of terrorist financing or money laundering in the regulated sector and protecting the public against</w:t>
            </w:r>
          </w:p>
          <w:p w14:paraId="4F0B8253" w14:textId="697A42A3" w:rsidR="00521267" w:rsidRPr="00521267" w:rsidRDefault="00521267" w:rsidP="003B3FB1">
            <w:pPr>
              <w:spacing w:line="312" w:lineRule="auto"/>
              <w:rPr>
                <w:rFonts w:asciiTheme="minorHAnsi" w:hAnsiTheme="minorHAnsi"/>
              </w:rPr>
            </w:pPr>
            <w:r w:rsidRPr="00521267">
              <w:rPr>
                <w:rFonts w:asciiTheme="minorHAnsi" w:hAnsiTheme="minorHAnsi"/>
                <w:spacing w:val="-2"/>
              </w:rPr>
              <w:t>dishonesty)</w:t>
            </w:r>
          </w:p>
        </w:tc>
        <w:tc>
          <w:tcPr>
            <w:tcW w:w="0" w:type="auto"/>
          </w:tcPr>
          <w:p w14:paraId="125B6014" w14:textId="11C2BD2C" w:rsidR="00521267" w:rsidRDefault="00521267" w:rsidP="003B3FB1">
            <w:pPr>
              <w:pStyle w:val="TableParagraph"/>
              <w:spacing w:before="1"/>
              <w:ind w:left="0" w:right="120"/>
              <w:rPr>
                <w:rFonts w:asciiTheme="minorHAnsi" w:hAnsiTheme="minorHAnsi"/>
                <w:spacing w:val="-2"/>
                <w:sz w:val="24"/>
                <w:szCs w:val="24"/>
              </w:rPr>
            </w:pPr>
            <w:r w:rsidRPr="00521267">
              <w:rPr>
                <w:rFonts w:asciiTheme="minorHAnsi" w:hAnsiTheme="minorHAnsi"/>
                <w:sz w:val="24"/>
                <w:szCs w:val="24"/>
              </w:rPr>
              <w:t xml:space="preserve">In the onboarding process, to carry out statutory checks and screening relating to </w:t>
            </w:r>
            <w:r w:rsidRPr="00521267">
              <w:rPr>
                <w:rFonts w:asciiTheme="minorHAnsi" w:hAnsiTheme="minorHAnsi"/>
                <w:spacing w:val="-2"/>
                <w:sz w:val="24"/>
                <w:szCs w:val="24"/>
              </w:rPr>
              <w:t xml:space="preserve">pre-employment, </w:t>
            </w:r>
            <w:r w:rsidRPr="00521267">
              <w:rPr>
                <w:rFonts w:asciiTheme="minorHAnsi" w:hAnsiTheme="minorHAnsi"/>
                <w:sz w:val="24"/>
                <w:szCs w:val="24"/>
              </w:rPr>
              <w:t>fitness</w:t>
            </w:r>
            <w:r w:rsidRPr="00521267">
              <w:rPr>
                <w:rFonts w:asciiTheme="minorHAnsi" w:hAnsiTheme="minorHAnsi"/>
                <w:spacing w:val="-13"/>
                <w:sz w:val="24"/>
                <w:szCs w:val="24"/>
              </w:rPr>
              <w:t xml:space="preserve"> </w:t>
            </w:r>
            <w:r w:rsidRPr="00521267">
              <w:rPr>
                <w:rFonts w:asciiTheme="minorHAnsi" w:hAnsiTheme="minorHAnsi"/>
                <w:sz w:val="24"/>
                <w:szCs w:val="24"/>
              </w:rPr>
              <w:t>and</w:t>
            </w:r>
            <w:r w:rsidRPr="00521267">
              <w:rPr>
                <w:rFonts w:asciiTheme="minorHAnsi" w:hAnsiTheme="minorHAnsi"/>
                <w:spacing w:val="-12"/>
                <w:sz w:val="24"/>
                <w:szCs w:val="24"/>
              </w:rPr>
              <w:t xml:space="preserve"> </w:t>
            </w:r>
            <w:r w:rsidRPr="00521267">
              <w:rPr>
                <w:rFonts w:asciiTheme="minorHAnsi" w:hAnsiTheme="minorHAnsi"/>
                <w:sz w:val="24"/>
                <w:szCs w:val="24"/>
              </w:rPr>
              <w:t xml:space="preserve">proprietary </w:t>
            </w:r>
            <w:r w:rsidRPr="00521267">
              <w:rPr>
                <w:rFonts w:asciiTheme="minorHAnsi" w:hAnsiTheme="minorHAnsi"/>
                <w:spacing w:val="-2"/>
                <w:sz w:val="24"/>
                <w:szCs w:val="24"/>
              </w:rPr>
              <w:t>checks</w:t>
            </w:r>
            <w:r>
              <w:rPr>
                <w:rFonts w:asciiTheme="minorHAnsi" w:hAnsiTheme="minorHAnsi"/>
                <w:spacing w:val="-2"/>
                <w:sz w:val="24"/>
                <w:szCs w:val="24"/>
              </w:rPr>
              <w:t>.</w:t>
            </w:r>
          </w:p>
          <w:p w14:paraId="76E00D7C" w14:textId="77777777" w:rsidR="00521267" w:rsidRPr="00521267" w:rsidRDefault="00521267" w:rsidP="003B3FB1">
            <w:pPr>
              <w:pStyle w:val="TableParagraph"/>
              <w:spacing w:before="1"/>
              <w:ind w:left="0" w:right="120"/>
              <w:rPr>
                <w:rFonts w:asciiTheme="minorHAnsi" w:hAnsiTheme="minorHAnsi"/>
                <w:sz w:val="24"/>
                <w:szCs w:val="24"/>
              </w:rPr>
            </w:pPr>
          </w:p>
          <w:p w14:paraId="07937B61" w14:textId="56819237" w:rsidR="00521267" w:rsidRPr="00521267" w:rsidRDefault="00521267" w:rsidP="003B3FB1">
            <w:pPr>
              <w:spacing w:line="312" w:lineRule="auto"/>
              <w:rPr>
                <w:rFonts w:asciiTheme="minorHAnsi" w:hAnsiTheme="minorHAnsi"/>
              </w:rPr>
            </w:pPr>
            <w:r w:rsidRPr="00521267">
              <w:rPr>
                <w:rFonts w:asciiTheme="minorHAnsi" w:hAnsiTheme="minorHAnsi"/>
              </w:rPr>
              <w:t>For certain roles, information may be shared with DBS and other regulatory authorities</w:t>
            </w:r>
            <w:r w:rsidRPr="00521267">
              <w:rPr>
                <w:rFonts w:asciiTheme="minorHAnsi" w:hAnsiTheme="minorHAnsi"/>
                <w:spacing w:val="-13"/>
              </w:rPr>
              <w:t xml:space="preserve"> </w:t>
            </w:r>
            <w:r w:rsidRPr="00521267">
              <w:rPr>
                <w:rFonts w:asciiTheme="minorHAnsi" w:hAnsiTheme="minorHAnsi"/>
              </w:rPr>
              <w:t>as</w:t>
            </w:r>
            <w:r w:rsidRPr="00521267">
              <w:rPr>
                <w:rFonts w:asciiTheme="minorHAnsi" w:hAnsiTheme="minorHAnsi"/>
                <w:spacing w:val="-12"/>
              </w:rPr>
              <w:t xml:space="preserve"> </w:t>
            </w:r>
            <w:r w:rsidRPr="00521267">
              <w:rPr>
                <w:rFonts w:asciiTheme="minorHAnsi" w:hAnsiTheme="minorHAnsi"/>
              </w:rPr>
              <w:t>required by regulation</w:t>
            </w:r>
          </w:p>
        </w:tc>
      </w:tr>
    </w:tbl>
    <w:p w14:paraId="4C23452B" w14:textId="77777777" w:rsidR="0080643E" w:rsidRDefault="0080643E" w:rsidP="000A5631">
      <w:pPr>
        <w:pStyle w:val="Heading1-numbered"/>
        <w:numPr>
          <w:ilvl w:val="0"/>
          <w:numId w:val="0"/>
        </w:numPr>
        <w:jc w:val="both"/>
      </w:pPr>
    </w:p>
    <w:p w14:paraId="2E8AA0E2" w14:textId="40162FE1" w:rsidR="001D6B36" w:rsidRDefault="00BF78A0" w:rsidP="000A5631">
      <w:pPr>
        <w:spacing w:line="312" w:lineRule="auto"/>
        <w:jc w:val="both"/>
        <w:rPr>
          <w:rFonts w:asciiTheme="minorHAnsi" w:hAnsiTheme="minorHAnsi"/>
        </w:rPr>
      </w:pPr>
      <w:r w:rsidRPr="00BF78A0">
        <w:rPr>
          <w:rFonts w:asciiTheme="minorHAnsi" w:hAnsiTheme="minorHAnsi"/>
        </w:rPr>
        <w:t>We may process your personal data for other purposes as may be required by law or as you may request from time to time.</w:t>
      </w:r>
    </w:p>
    <w:p w14:paraId="2E379C30" w14:textId="77777777" w:rsidR="001D6B36" w:rsidRDefault="001D6B36" w:rsidP="000A5631">
      <w:pPr>
        <w:spacing w:line="312" w:lineRule="auto"/>
        <w:jc w:val="both"/>
        <w:rPr>
          <w:rFonts w:asciiTheme="minorHAnsi" w:hAnsiTheme="minorHAnsi"/>
        </w:rPr>
      </w:pPr>
    </w:p>
    <w:p w14:paraId="6C9BD930" w14:textId="4BBC30C4" w:rsidR="001D6B36" w:rsidRDefault="001D6B36" w:rsidP="000A5631">
      <w:pPr>
        <w:pStyle w:val="Heading1-numbered"/>
        <w:jc w:val="both"/>
      </w:pPr>
      <w:r>
        <w:t xml:space="preserve">Data sharing </w:t>
      </w:r>
    </w:p>
    <w:p w14:paraId="0DA7B5A2" w14:textId="2CA3F997" w:rsidR="008E7932" w:rsidRDefault="00832BB9" w:rsidP="000A5631">
      <w:pPr>
        <w:spacing w:line="312" w:lineRule="auto"/>
        <w:jc w:val="both"/>
        <w:rPr>
          <w:rFonts w:asciiTheme="minorHAnsi" w:hAnsiTheme="minorHAnsi"/>
        </w:rPr>
      </w:pPr>
      <w:r w:rsidRPr="00832BB9">
        <w:rPr>
          <w:rFonts w:asciiTheme="minorHAnsi" w:hAnsiTheme="minorHAnsi"/>
        </w:rPr>
        <w:t xml:space="preserve">It may be necessary to share your data with third parties, including third-party service providers, our professional advisers and other affiliates and subsidiaries in the </w:t>
      </w:r>
      <w:r w:rsidR="00FE19F0">
        <w:rPr>
          <w:rFonts w:asciiTheme="minorHAnsi" w:hAnsiTheme="minorHAnsi"/>
        </w:rPr>
        <w:t>BII</w:t>
      </w:r>
      <w:r w:rsidRPr="00832BB9">
        <w:rPr>
          <w:rFonts w:asciiTheme="minorHAnsi" w:hAnsiTheme="minorHAnsi"/>
        </w:rPr>
        <w:t xml:space="preserve"> group. We may transfer your personal data to such parties outside the UK or the European Economic Area (EEA). We require third parties to respect the security of your data and to treat it in accordance with the law. If you have any questions about our international transfers or if you would like a list of the data </w:t>
      </w:r>
      <w:proofErr w:type="gramStart"/>
      <w:r w:rsidRPr="00832BB9">
        <w:rPr>
          <w:rFonts w:asciiTheme="minorHAnsi" w:hAnsiTheme="minorHAnsi"/>
        </w:rPr>
        <w:t>importers</w:t>
      </w:r>
      <w:proofErr w:type="gramEnd"/>
      <w:r w:rsidRPr="00832BB9">
        <w:rPr>
          <w:rFonts w:asciiTheme="minorHAnsi" w:hAnsiTheme="minorHAnsi"/>
        </w:rPr>
        <w:t xml:space="preserve"> we transfer data to please contact us.</w:t>
      </w:r>
    </w:p>
    <w:p w14:paraId="1A32D1EF" w14:textId="77777777" w:rsidR="00832BB9" w:rsidRPr="00832BB9" w:rsidRDefault="00832BB9" w:rsidP="000A5631">
      <w:pPr>
        <w:spacing w:line="312" w:lineRule="auto"/>
        <w:jc w:val="both"/>
        <w:rPr>
          <w:rFonts w:asciiTheme="minorHAnsi" w:hAnsiTheme="minorHAnsi"/>
        </w:rPr>
      </w:pPr>
    </w:p>
    <w:p w14:paraId="31E7FE8C" w14:textId="7279224D" w:rsidR="001D6B36" w:rsidRDefault="001D6B36" w:rsidP="000A5631">
      <w:pPr>
        <w:pStyle w:val="Heading2-numbered"/>
        <w:jc w:val="both"/>
      </w:pPr>
      <w:r>
        <w:t>H</w:t>
      </w:r>
      <w:r w:rsidR="00832BB9">
        <w:t>ow secure our third</w:t>
      </w:r>
      <w:r w:rsidR="004411A8">
        <w:t>-party service providers and other affiliates and subsidiaries in the BII group?</w:t>
      </w:r>
    </w:p>
    <w:p w14:paraId="142E0E6D" w14:textId="1D9D92A2" w:rsidR="00BB0A9D" w:rsidRDefault="00BB0A9D" w:rsidP="000A5631">
      <w:pPr>
        <w:spacing w:line="312" w:lineRule="auto"/>
        <w:jc w:val="both"/>
        <w:rPr>
          <w:rFonts w:asciiTheme="minorHAnsi" w:hAnsiTheme="minorHAnsi"/>
        </w:rPr>
      </w:pPr>
      <w:r w:rsidRPr="00BB0A9D">
        <w:rPr>
          <w:rFonts w:asciiTheme="minorHAnsi" w:hAnsiTheme="minorHAnsi"/>
        </w:rPr>
        <w:t xml:space="preserve">All our third-party service providers and other affiliates and subsidiaries in the </w:t>
      </w:r>
      <w:r w:rsidR="00FE19F0">
        <w:rPr>
          <w:rFonts w:asciiTheme="minorHAnsi" w:hAnsiTheme="minorHAnsi"/>
        </w:rPr>
        <w:t>BII</w:t>
      </w:r>
      <w:r w:rsidRPr="00BB0A9D">
        <w:rPr>
          <w:rFonts w:asciiTheme="minorHAnsi" w:hAnsiTheme="minorHAnsi"/>
        </w:rPr>
        <w:t xml:space="preserve"> group are required to take appropriate security measures to protect your personal data in line with our policies. Save where required by law or for statistical purposes, we generally do not allow our third-party service providers to use your personal data for their own purposes. We only permit them to process your personal data for specified purposes and in accordance with our instructions.</w:t>
      </w:r>
    </w:p>
    <w:p w14:paraId="66E58491" w14:textId="77777777" w:rsidR="00BB0A9D" w:rsidRPr="00BB0A9D" w:rsidRDefault="00BB0A9D" w:rsidP="000A5631">
      <w:pPr>
        <w:spacing w:line="312" w:lineRule="auto"/>
        <w:jc w:val="both"/>
        <w:rPr>
          <w:rFonts w:asciiTheme="minorHAnsi" w:hAnsiTheme="minorHAnsi"/>
        </w:rPr>
      </w:pPr>
    </w:p>
    <w:p w14:paraId="2C25DCE9" w14:textId="1C6CAB92" w:rsidR="004411A8" w:rsidRPr="0003209E" w:rsidRDefault="00675981" w:rsidP="003B3FB1">
      <w:pPr>
        <w:pStyle w:val="Heading2-numbered"/>
        <w:jc w:val="both"/>
      </w:pPr>
      <w:r>
        <w:lastRenderedPageBreak/>
        <w:t xml:space="preserve">When </w:t>
      </w:r>
      <w:r w:rsidR="008A6552">
        <w:t>might you share my personal data with other entities in the group?</w:t>
      </w:r>
    </w:p>
    <w:p w14:paraId="23C6E34C" w14:textId="7881D80C" w:rsidR="00D96C15" w:rsidRDefault="00D96C15" w:rsidP="000A5631">
      <w:pPr>
        <w:spacing w:line="312" w:lineRule="auto"/>
        <w:jc w:val="both"/>
        <w:rPr>
          <w:rFonts w:asciiTheme="minorHAnsi" w:hAnsiTheme="minorHAnsi"/>
        </w:rPr>
      </w:pPr>
      <w:r w:rsidRPr="00D96C15">
        <w:rPr>
          <w:rFonts w:asciiTheme="minorHAnsi" w:hAnsiTheme="minorHAnsi"/>
        </w:rPr>
        <w:t xml:space="preserve">We will share your personal data with other affiliates and subsidiaries in the </w:t>
      </w:r>
      <w:r w:rsidR="00FE19F0">
        <w:rPr>
          <w:rFonts w:asciiTheme="minorHAnsi" w:hAnsiTheme="minorHAnsi"/>
        </w:rPr>
        <w:t>BII</w:t>
      </w:r>
      <w:r w:rsidRPr="00D96C15">
        <w:rPr>
          <w:rFonts w:asciiTheme="minorHAnsi" w:hAnsiTheme="minorHAnsi"/>
        </w:rPr>
        <w:t xml:space="preserve"> group as part of our regular reporting activities on company performance, recruitment, career planning and succession purposes, business re</w:t>
      </w:r>
      <w:r w:rsidR="00EA74C2">
        <w:rPr>
          <w:rFonts w:asciiTheme="minorHAnsi" w:hAnsiTheme="minorHAnsi"/>
        </w:rPr>
        <w:t>-</w:t>
      </w:r>
      <w:r w:rsidRPr="00D96C15">
        <w:rPr>
          <w:rFonts w:asciiTheme="minorHAnsi" w:hAnsiTheme="minorHAnsi"/>
        </w:rPr>
        <w:t>organisation, group restructuring, system maintenance support and hosting of data.</w:t>
      </w:r>
    </w:p>
    <w:p w14:paraId="36E1CD5D" w14:textId="0F904600" w:rsidR="009B6470" w:rsidRDefault="009B6470" w:rsidP="000A5631">
      <w:pPr>
        <w:spacing w:line="312" w:lineRule="auto"/>
        <w:jc w:val="both"/>
        <w:rPr>
          <w:rFonts w:asciiTheme="minorHAnsi" w:hAnsiTheme="minorHAnsi"/>
        </w:rPr>
      </w:pPr>
    </w:p>
    <w:p w14:paraId="30C4D39E" w14:textId="4A179F82" w:rsidR="0052407E" w:rsidRDefault="0052407E" w:rsidP="000A5631">
      <w:pPr>
        <w:pStyle w:val="Heading2-numbered"/>
        <w:jc w:val="both"/>
      </w:pPr>
      <w:r>
        <w:t>Transferring informtaion outside the UK or EEA?</w:t>
      </w:r>
    </w:p>
    <w:p w14:paraId="074F2B1A" w14:textId="5DC2A184" w:rsidR="0052407E" w:rsidRDefault="002903F3" w:rsidP="000A5631">
      <w:pPr>
        <w:spacing w:line="312" w:lineRule="auto"/>
        <w:jc w:val="both"/>
        <w:rPr>
          <w:rFonts w:asciiTheme="minorHAnsi" w:hAnsiTheme="minorHAnsi"/>
        </w:rPr>
      </w:pPr>
      <w:r w:rsidRPr="002903F3">
        <w:rPr>
          <w:rFonts w:asciiTheme="minorHAnsi" w:hAnsiTheme="minorHAnsi"/>
        </w:rPr>
        <w:t>In order to perform our contract with you, sometimes we will transfer your personal data to third-party service providers outside of the UK or the EEA. Such transfers will generally be based on the Standard Contractual Clauses (according to EU Commission Decision 87/2010/EC or any future replacement) or another lawful transfer mechanism to ensure that your personal data is subject to a level of data protection which applies within the EEA. For further information about data transfers you may contact us by email to</w:t>
      </w:r>
      <w:r w:rsidR="00877E23">
        <w:rPr>
          <w:rFonts w:asciiTheme="minorHAnsi" w:hAnsiTheme="minorHAnsi"/>
        </w:rPr>
        <w:t xml:space="preserve"> </w:t>
      </w:r>
      <w:hyperlink r:id="rId12" w:history="1">
        <w:r w:rsidR="00877E23" w:rsidRPr="00F127D5">
          <w:rPr>
            <w:rStyle w:val="Hyperlink"/>
            <w:rFonts w:asciiTheme="minorHAnsi" w:hAnsiTheme="minorHAnsi"/>
          </w:rPr>
          <w:t>dataprotection@bii.co.uk</w:t>
        </w:r>
      </w:hyperlink>
      <w:r>
        <w:rPr>
          <w:rFonts w:asciiTheme="minorHAnsi" w:hAnsiTheme="minorHAnsi"/>
        </w:rPr>
        <w:t xml:space="preserve"> </w:t>
      </w:r>
    </w:p>
    <w:p w14:paraId="0EBB2E9B" w14:textId="77777777" w:rsidR="00877E23" w:rsidRPr="00877E23" w:rsidRDefault="00877E23" w:rsidP="000A5631">
      <w:pPr>
        <w:spacing w:line="312" w:lineRule="auto"/>
        <w:jc w:val="both"/>
        <w:rPr>
          <w:rFonts w:asciiTheme="minorHAnsi" w:hAnsiTheme="minorHAnsi"/>
        </w:rPr>
      </w:pPr>
    </w:p>
    <w:p w14:paraId="022BAFA7" w14:textId="3C383436" w:rsidR="00877E23" w:rsidRPr="00223DA6" w:rsidRDefault="00877E23" w:rsidP="000A5631">
      <w:pPr>
        <w:pStyle w:val="Heading1-numbered"/>
        <w:jc w:val="both"/>
      </w:pPr>
      <w:r>
        <w:t xml:space="preserve">Data security </w:t>
      </w:r>
      <w:r w:rsidR="00223DA6" w:rsidRPr="00223DA6">
        <mc:AlternateContent>
          <mc:Choice Requires="wps">
            <w:drawing>
              <wp:anchor distT="0" distB="0" distL="0" distR="0" simplePos="0" relativeHeight="251662339" behindDoc="1" locked="0" layoutInCell="1" allowOverlap="1" wp14:anchorId="22C670B7" wp14:editId="568FEEFA">
                <wp:simplePos x="0" y="0"/>
                <wp:positionH relativeFrom="margin">
                  <wp:align>left</wp:align>
                </wp:positionH>
                <wp:positionV relativeFrom="paragraph">
                  <wp:posOffset>306705</wp:posOffset>
                </wp:positionV>
                <wp:extent cx="6257925" cy="466725"/>
                <wp:effectExtent l="0" t="0" r="28575" b="2857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466725"/>
                        </a:xfrm>
                        <a:prstGeom prst="rect">
                          <a:avLst/>
                        </a:prstGeom>
                        <a:noFill/>
                        <a:ln w="61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DECEFC" w14:textId="77777777" w:rsidR="00223DA6" w:rsidRPr="00223DA6" w:rsidRDefault="00223DA6" w:rsidP="00223DA6">
                            <w:pPr>
                              <w:spacing w:line="312" w:lineRule="auto"/>
                              <w:rPr>
                                <w:rFonts w:asciiTheme="minorHAnsi" w:hAnsiTheme="minorHAnsi"/>
                              </w:rPr>
                            </w:pPr>
                            <w:r w:rsidRPr="00223DA6">
                              <w:rPr>
                                <w:rFonts w:asciiTheme="minorHAnsi" w:hAnsiTheme="minorHAnsi"/>
                              </w:rPr>
                              <w:t>We have measures in place to protect the security of your personal data. Further details of these measures are available upon request to the data protection officer (DPO).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670B7" id="Text Box 5" o:spid="_x0000_s1027" type="#_x0000_t202" style="position:absolute;left:0;text-align:left;margin-left:0;margin-top:24.15pt;width:492.75pt;height:36.75pt;z-index:-25165414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" filled="f" strokeweight=".16969mm">
                <v:textbox inset="0,0,0,0">
                  <w:txbxContent>
                    <w:p w14:paraId="31DECEFC" w14:textId="77777777" w:rsidR="00223DA6" w:rsidRPr="00223DA6" w:rsidRDefault="00223DA6" w:rsidP="00223DA6">
                      <w:pPr>
                        <w:spacing w:line="312" w:lineRule="auto"/>
                        <w:rPr>
                          <w:rFonts w:asciiTheme="minorHAnsi" w:hAnsiTheme="minorHAnsi"/>
                        </w:rPr>
                      </w:pPr>
                      <w:r w:rsidRPr="00223DA6">
                        <w:rPr>
                          <w:rFonts w:asciiTheme="minorHAnsi" w:hAnsiTheme="minorHAnsi"/>
                        </w:rPr>
                        <w:t>We have measures in place to protect the security of your personal data. Further details of these measures are available upon request to the data protection officer (DPO).</w:t>
                      </w:r>
                    </w:p>
                  </w:txbxContent>
                </v:textbox>
                <w10:wrap type="topAndBottom" anchorx="margin"/>
              </v:shape>
            </w:pict>
          </mc:Fallback>
        </mc:AlternateContent>
      </w:r>
    </w:p>
    <w:p w14:paraId="17DCB8EC" w14:textId="744397E4" w:rsidR="00223DA6" w:rsidRPr="00223DA6" w:rsidRDefault="00223DA6" w:rsidP="000A5631">
      <w:pPr>
        <w:spacing w:line="312" w:lineRule="auto"/>
        <w:jc w:val="both"/>
        <w:rPr>
          <w:rFonts w:asciiTheme="minorHAnsi" w:hAnsiTheme="minorHAnsi"/>
        </w:rPr>
      </w:pPr>
    </w:p>
    <w:p w14:paraId="09AF010A" w14:textId="77777777" w:rsidR="00223DA6" w:rsidRPr="00223DA6" w:rsidRDefault="00223DA6" w:rsidP="000A5631">
      <w:pPr>
        <w:spacing w:line="312" w:lineRule="auto"/>
        <w:jc w:val="both"/>
        <w:rPr>
          <w:rFonts w:asciiTheme="minorHAnsi" w:hAnsiTheme="minorHAnsi"/>
        </w:rPr>
      </w:pPr>
      <w:r w:rsidRPr="00223DA6">
        <w:rPr>
          <w:rFonts w:asciiTheme="minorHAnsi" w:hAnsiTheme="minorHAnsi"/>
        </w:rPr>
        <w:t>We have appropriate security measures in place to prevent your personal data from being accidentally lost, used or accessed in an unauthorised way, altered or disclosed. We limit access to your personal data to those employees, agents, contractors and other third parties who have a business need to know and who are subject to a duty of confidentiality.</w:t>
      </w:r>
    </w:p>
    <w:p w14:paraId="19C7A52B" w14:textId="77777777" w:rsidR="00223DA6" w:rsidRPr="00223DA6" w:rsidRDefault="00223DA6" w:rsidP="000A5631">
      <w:pPr>
        <w:spacing w:line="312" w:lineRule="auto"/>
        <w:jc w:val="both"/>
        <w:rPr>
          <w:rFonts w:asciiTheme="minorHAnsi" w:hAnsiTheme="minorHAnsi"/>
        </w:rPr>
      </w:pPr>
    </w:p>
    <w:p w14:paraId="4D930A08" w14:textId="3831BDBE" w:rsidR="00877E23" w:rsidRDefault="00223DA6" w:rsidP="000A5631">
      <w:pPr>
        <w:spacing w:line="312" w:lineRule="auto"/>
        <w:jc w:val="both"/>
        <w:rPr>
          <w:rFonts w:asciiTheme="minorHAnsi" w:hAnsiTheme="minorHAnsi"/>
        </w:rPr>
      </w:pPr>
      <w:r w:rsidRPr="00223DA6">
        <w:rPr>
          <w:rFonts w:asciiTheme="minorHAnsi" w:hAnsiTheme="minorHAnsi"/>
        </w:rPr>
        <w:t>We have procedures in place to deal with any suspected data security breach and will notify you and any applicable regulator of a suspected breach where we are legally required to do so.</w:t>
      </w:r>
    </w:p>
    <w:p w14:paraId="6748E5E8" w14:textId="77777777" w:rsidR="00D7131F" w:rsidRPr="00223DA6" w:rsidRDefault="00D7131F" w:rsidP="000A5631">
      <w:pPr>
        <w:spacing w:line="312" w:lineRule="auto"/>
        <w:jc w:val="both"/>
        <w:rPr>
          <w:rFonts w:asciiTheme="minorHAnsi" w:hAnsiTheme="minorHAnsi"/>
        </w:rPr>
      </w:pPr>
    </w:p>
    <w:p w14:paraId="22CD0605" w14:textId="4FFE8FDD" w:rsidR="00D7131F" w:rsidRDefault="00D7131F" w:rsidP="000A5631">
      <w:pPr>
        <w:pStyle w:val="Heading1-numbered"/>
        <w:jc w:val="both"/>
      </w:pPr>
      <w:r>
        <w:t>Data retention</w:t>
      </w:r>
    </w:p>
    <w:p w14:paraId="1E1C7207" w14:textId="77777777" w:rsidR="00E55255" w:rsidRPr="00E55255" w:rsidRDefault="00E55255" w:rsidP="000A5631">
      <w:pPr>
        <w:spacing w:line="312" w:lineRule="auto"/>
        <w:jc w:val="both"/>
        <w:rPr>
          <w:rFonts w:asciiTheme="minorHAnsi" w:hAnsiTheme="minorHAnsi"/>
        </w:rPr>
      </w:pPr>
      <w:r w:rsidRPr="00E55255">
        <w:rPr>
          <w:rFonts w:asciiTheme="minorHAnsi" w:hAnsiTheme="minorHAnsi"/>
          <w:b/>
          <w:bCs/>
        </w:rPr>
        <w:t>How long will you use my information for?</w:t>
      </w:r>
      <w:r w:rsidRPr="00E55255">
        <w:rPr>
          <w:rFonts w:asciiTheme="minorHAnsi" w:hAnsiTheme="minorHAnsi"/>
        </w:rPr>
        <w:t xml:space="preserve"> We will only retain your personal data for as long as necessary to fulfil the purposes we collected it for or as required by law.</w:t>
      </w:r>
    </w:p>
    <w:p w14:paraId="444F3D80" w14:textId="77777777" w:rsidR="00E55255" w:rsidRPr="00E55255" w:rsidRDefault="00E55255" w:rsidP="000A5631">
      <w:pPr>
        <w:spacing w:line="312" w:lineRule="auto"/>
        <w:jc w:val="both"/>
        <w:rPr>
          <w:rFonts w:asciiTheme="minorHAnsi" w:hAnsiTheme="minorHAnsi"/>
        </w:rPr>
      </w:pPr>
    </w:p>
    <w:p w14:paraId="2EF731DD" w14:textId="77777777" w:rsidR="00E55255" w:rsidRPr="00E55255" w:rsidRDefault="00E55255" w:rsidP="000A5631">
      <w:pPr>
        <w:spacing w:line="312" w:lineRule="auto"/>
        <w:jc w:val="both"/>
        <w:rPr>
          <w:rFonts w:asciiTheme="minorHAnsi" w:hAnsiTheme="minorHAnsi"/>
        </w:rPr>
      </w:pPr>
      <w:r w:rsidRPr="00E55255">
        <w:rPr>
          <w:rFonts w:asciiTheme="minorHAnsi" w:hAnsiTheme="minorHAnsi"/>
        </w:rPr>
        <w:t>If you are in a specific hiring process or if applying for several roles, your details will remain active in our recruitment platform. Once that process is complete, your details will be archived after 6 months and you will be notified. Your details will be deleted 6 months after archiving. If you choose to do so, you can delete your details at any time prior to this by logging in to the platform and deleting your details.</w:t>
      </w:r>
    </w:p>
    <w:p w14:paraId="1A0E4171" w14:textId="77777777" w:rsidR="00D7131F" w:rsidRPr="00D7131F" w:rsidRDefault="00D7131F" w:rsidP="000A5631">
      <w:pPr>
        <w:pStyle w:val="Heading1-numbered"/>
        <w:numPr>
          <w:ilvl w:val="0"/>
          <w:numId w:val="0"/>
        </w:numPr>
        <w:ind w:left="426" w:hanging="426"/>
        <w:jc w:val="both"/>
        <w:rPr>
          <w:b w:val="0"/>
          <w:bCs w:val="0"/>
        </w:rPr>
      </w:pPr>
    </w:p>
    <w:p w14:paraId="4C14E3D7" w14:textId="7D8531F7" w:rsidR="001D6B36" w:rsidRDefault="00176333" w:rsidP="000A5631">
      <w:pPr>
        <w:pStyle w:val="Heading1-numbered"/>
        <w:jc w:val="both"/>
      </w:pPr>
      <w:r>
        <w:t>Right of access, correction, erasure and restriction</w:t>
      </w:r>
    </w:p>
    <w:p w14:paraId="59A55D1F" w14:textId="00A2B720" w:rsidR="00176333" w:rsidRDefault="00176333" w:rsidP="000A5631">
      <w:pPr>
        <w:pStyle w:val="Heading2-numbered"/>
        <w:jc w:val="both"/>
      </w:pPr>
      <w:r>
        <w:t>Your duty to inform us of any changes</w:t>
      </w:r>
    </w:p>
    <w:p w14:paraId="7D5802A4" w14:textId="65A0F853" w:rsidR="00176333" w:rsidRDefault="00D94A5E" w:rsidP="000A5631">
      <w:pPr>
        <w:spacing w:line="312" w:lineRule="auto"/>
        <w:jc w:val="both"/>
        <w:rPr>
          <w:rFonts w:asciiTheme="minorHAnsi" w:hAnsiTheme="minorHAnsi"/>
        </w:rPr>
      </w:pPr>
      <w:r w:rsidRPr="00D94A5E">
        <w:rPr>
          <w:rFonts w:asciiTheme="minorHAnsi" w:hAnsiTheme="minorHAnsi"/>
        </w:rPr>
        <w:t>It is important that the personal data we hold about you is accurate and current. We would be grateful if you could keep us informed if your personal data changes during the period that we hold your data. You can also do this by updating your details in the platform.</w:t>
      </w:r>
    </w:p>
    <w:p w14:paraId="6B638641" w14:textId="77777777" w:rsidR="009C124E" w:rsidRPr="00D94A5E" w:rsidRDefault="009C124E" w:rsidP="000A5631">
      <w:pPr>
        <w:spacing w:line="312" w:lineRule="auto"/>
        <w:jc w:val="both"/>
        <w:rPr>
          <w:rFonts w:asciiTheme="minorHAnsi" w:hAnsiTheme="minorHAnsi"/>
        </w:rPr>
      </w:pPr>
    </w:p>
    <w:p w14:paraId="587597EE" w14:textId="4923549C" w:rsidR="001D6B36" w:rsidRDefault="003A2F1E" w:rsidP="000A5631">
      <w:pPr>
        <w:pStyle w:val="Heading2-numbered"/>
        <w:jc w:val="both"/>
      </w:pPr>
      <w:r>
        <w:t>Your rights in connection with personal data</w:t>
      </w:r>
    </w:p>
    <w:p w14:paraId="57507126" w14:textId="7876E6C9" w:rsidR="007B08FA" w:rsidRPr="007B08FA" w:rsidRDefault="007B08FA" w:rsidP="000A5631">
      <w:pPr>
        <w:spacing w:after="240" w:line="312" w:lineRule="auto"/>
        <w:jc w:val="both"/>
        <w:rPr>
          <w:rFonts w:asciiTheme="minorHAnsi" w:hAnsiTheme="minorHAnsi"/>
        </w:rPr>
      </w:pPr>
      <w:r w:rsidRPr="007B08FA">
        <w:rPr>
          <w:rFonts w:asciiTheme="minorHAnsi" w:hAnsiTheme="minorHAnsi"/>
        </w:rPr>
        <w:t>Under certain circumstances, you lawfully have the right to:</w:t>
      </w:r>
    </w:p>
    <w:p w14:paraId="4411ABC0" w14:textId="77777777" w:rsidR="007B08FA" w:rsidRPr="007B08FA" w:rsidRDefault="007B08FA" w:rsidP="000A5631">
      <w:pPr>
        <w:spacing w:after="240" w:line="312" w:lineRule="auto"/>
        <w:jc w:val="both"/>
        <w:rPr>
          <w:rFonts w:asciiTheme="minorHAnsi" w:hAnsiTheme="minorHAnsi"/>
        </w:rPr>
      </w:pPr>
      <w:r w:rsidRPr="007B08FA">
        <w:rPr>
          <w:rFonts w:asciiTheme="minorHAnsi" w:hAnsiTheme="minorHAnsi"/>
          <w:b/>
          <w:bCs/>
        </w:rPr>
        <w:t>Request access</w:t>
      </w:r>
      <w:r w:rsidRPr="007B08FA">
        <w:rPr>
          <w:rFonts w:asciiTheme="minorHAnsi" w:hAnsiTheme="minorHAnsi"/>
        </w:rPr>
        <w:t xml:space="preserve"> to your personal data (commonly known as a "data subject access request"). This enables you to receive a copy of the personal data we hold about you and to check that we are lawfully processing it.</w:t>
      </w:r>
    </w:p>
    <w:p w14:paraId="74F6C2A2" w14:textId="77777777" w:rsidR="007B08FA" w:rsidRPr="007B08FA" w:rsidRDefault="007B08FA" w:rsidP="000A5631">
      <w:pPr>
        <w:spacing w:after="240" w:line="312" w:lineRule="auto"/>
        <w:jc w:val="both"/>
        <w:rPr>
          <w:rFonts w:asciiTheme="minorHAnsi" w:hAnsiTheme="minorHAnsi"/>
        </w:rPr>
      </w:pPr>
      <w:r w:rsidRPr="007B08FA">
        <w:rPr>
          <w:rFonts w:asciiTheme="minorHAnsi" w:hAnsiTheme="minorHAnsi"/>
          <w:b/>
          <w:bCs/>
        </w:rPr>
        <w:t>Request rectification</w:t>
      </w:r>
      <w:r w:rsidRPr="007B08FA">
        <w:rPr>
          <w:rFonts w:asciiTheme="minorHAnsi" w:hAnsiTheme="minorHAnsi"/>
        </w:rPr>
        <w:t xml:space="preserve"> of the personal data that we hold about you. This enables you to have any incomplete or inaccurate information we hold about you corrected. You can also do this yourself in the platform.</w:t>
      </w:r>
    </w:p>
    <w:p w14:paraId="3995B18B" w14:textId="77777777" w:rsidR="007B08FA" w:rsidRPr="007B08FA" w:rsidRDefault="007B08FA" w:rsidP="000A5631">
      <w:pPr>
        <w:spacing w:after="240" w:line="312" w:lineRule="auto"/>
        <w:jc w:val="both"/>
        <w:rPr>
          <w:rFonts w:asciiTheme="minorHAnsi" w:hAnsiTheme="minorHAnsi"/>
        </w:rPr>
      </w:pPr>
      <w:r w:rsidRPr="007B08FA">
        <w:rPr>
          <w:rFonts w:asciiTheme="minorHAnsi" w:hAnsiTheme="minorHAnsi"/>
          <w:b/>
          <w:bCs/>
        </w:rPr>
        <w:t>Request erasure</w:t>
      </w:r>
      <w:r w:rsidRPr="007B08FA">
        <w:rPr>
          <w:rFonts w:asciiTheme="minorHAnsi" w:hAnsiTheme="minorHAnsi"/>
        </w:rPr>
        <w:t xml:space="preserve"> of your personal data. This enables you to ask us to delete or remove personal data where there is no good reason for us continuing to process it. You also have the right to ask us to delete or remove your personal data where you have exercised your right to object to processing (see below). You can also delete your details in the platform at any time.</w:t>
      </w:r>
    </w:p>
    <w:p w14:paraId="3EC90287" w14:textId="77777777" w:rsidR="007B08FA" w:rsidRPr="007B08FA" w:rsidRDefault="007B08FA" w:rsidP="000A5631">
      <w:pPr>
        <w:spacing w:after="240" w:line="312" w:lineRule="auto"/>
        <w:jc w:val="both"/>
        <w:rPr>
          <w:rFonts w:asciiTheme="minorHAnsi" w:hAnsiTheme="minorHAnsi"/>
        </w:rPr>
      </w:pPr>
      <w:r w:rsidRPr="007B08FA">
        <w:rPr>
          <w:rFonts w:asciiTheme="minorHAnsi" w:hAnsiTheme="minorHAnsi"/>
          <w:b/>
          <w:bCs/>
        </w:rPr>
        <w:t>Object to processing</w:t>
      </w:r>
      <w:r w:rsidRPr="007B08FA">
        <w:rPr>
          <w:rFonts w:asciiTheme="minorHAnsi" w:hAnsiTheme="minorHAnsi"/>
        </w:rPr>
        <w:t xml:space="preserve"> of your personal data where we are relying on a legitimate interest (or those of a third party) and you consider it is wrong to process on this ground. You should explain your particular situation and we will consider your objection.</w:t>
      </w:r>
    </w:p>
    <w:p w14:paraId="4072D780" w14:textId="77777777" w:rsidR="007B08FA" w:rsidRPr="007B08FA" w:rsidRDefault="007B08FA" w:rsidP="000A5631">
      <w:pPr>
        <w:spacing w:after="240" w:line="312" w:lineRule="auto"/>
        <w:jc w:val="both"/>
        <w:rPr>
          <w:rFonts w:asciiTheme="minorHAnsi" w:hAnsiTheme="minorHAnsi"/>
        </w:rPr>
      </w:pPr>
      <w:r w:rsidRPr="007B08FA">
        <w:rPr>
          <w:rFonts w:asciiTheme="minorHAnsi" w:hAnsiTheme="minorHAnsi"/>
          <w:b/>
          <w:bCs/>
        </w:rPr>
        <w:t>Request the restriction of processing</w:t>
      </w:r>
      <w:r w:rsidRPr="007B08FA">
        <w:rPr>
          <w:rFonts w:asciiTheme="minorHAnsi" w:hAnsiTheme="minorHAnsi"/>
        </w:rPr>
        <w:t xml:space="preserve"> of your personal data. This enables you to ask us to suspend the processing of personal data about you, for example if you want us to establish its accuracy or the reason for processing it.</w:t>
      </w:r>
    </w:p>
    <w:p w14:paraId="10C216E7" w14:textId="77777777" w:rsidR="007B08FA" w:rsidRPr="007B08FA" w:rsidRDefault="007B08FA" w:rsidP="000A5631">
      <w:pPr>
        <w:spacing w:after="240" w:line="312" w:lineRule="auto"/>
        <w:jc w:val="both"/>
        <w:rPr>
          <w:rFonts w:asciiTheme="minorHAnsi" w:hAnsiTheme="minorHAnsi"/>
        </w:rPr>
      </w:pPr>
      <w:r w:rsidRPr="009C124E">
        <w:rPr>
          <w:rFonts w:asciiTheme="minorHAnsi" w:hAnsiTheme="minorHAnsi"/>
          <w:b/>
          <w:bCs/>
        </w:rPr>
        <w:t>Request the transfer</w:t>
      </w:r>
      <w:r w:rsidRPr="007B08FA">
        <w:rPr>
          <w:rFonts w:asciiTheme="minorHAnsi" w:hAnsiTheme="minorHAnsi"/>
        </w:rPr>
        <w:t xml:space="preserve"> of your personal data to another party.</w:t>
      </w:r>
    </w:p>
    <w:p w14:paraId="6199DD55" w14:textId="6AE17060" w:rsidR="007B08FA" w:rsidRPr="007B08FA" w:rsidRDefault="007B08FA" w:rsidP="000A5631">
      <w:pPr>
        <w:spacing w:after="240" w:line="312" w:lineRule="auto"/>
        <w:jc w:val="both"/>
        <w:rPr>
          <w:rFonts w:asciiTheme="minorHAnsi" w:hAnsiTheme="minorHAnsi"/>
        </w:rPr>
      </w:pPr>
      <w:r w:rsidRPr="007B08FA">
        <w:rPr>
          <w:rFonts w:asciiTheme="minorHAnsi" w:hAnsiTheme="minorHAnsi"/>
        </w:rPr>
        <w:t>If you want to review, verify, correct or request erasure of your personal data, object to the processing of your personal data, or request that we transfer a copy of your personal data to another party, please contact the DPO in writing.</w:t>
      </w:r>
    </w:p>
    <w:p w14:paraId="66CCE2A4" w14:textId="419FF7CE" w:rsidR="007B08FA" w:rsidRPr="007B08FA" w:rsidRDefault="007B08FA" w:rsidP="000A5631">
      <w:pPr>
        <w:spacing w:line="312" w:lineRule="auto"/>
        <w:jc w:val="both"/>
        <w:rPr>
          <w:rFonts w:asciiTheme="minorHAnsi" w:hAnsiTheme="minorHAnsi"/>
        </w:rPr>
      </w:pPr>
      <w:r w:rsidRPr="009C124E">
        <w:rPr>
          <w:rFonts w:asciiTheme="minorHAnsi" w:hAnsiTheme="minorHAnsi"/>
          <w:b/>
          <w:bCs/>
        </w:rPr>
        <w:lastRenderedPageBreak/>
        <w:t>Refuse</w:t>
      </w:r>
      <w:r w:rsidRPr="007B08FA">
        <w:rPr>
          <w:rFonts w:asciiTheme="minorHAnsi" w:hAnsiTheme="minorHAnsi"/>
        </w:rPr>
        <w:t xml:space="preserve"> automated individual decision-making, including profiling, which produces a legal effect or could significantly affect you and so have the right to obtain human intervention on the part of </w:t>
      </w:r>
      <w:r w:rsidR="00FE19F0">
        <w:rPr>
          <w:rFonts w:asciiTheme="minorHAnsi" w:hAnsiTheme="minorHAnsi"/>
        </w:rPr>
        <w:t>BII</w:t>
      </w:r>
      <w:r w:rsidRPr="007B08FA">
        <w:rPr>
          <w:rFonts w:asciiTheme="minorHAnsi" w:hAnsiTheme="minorHAnsi"/>
        </w:rPr>
        <w:t>, to express your point of view, and to be able to contest the decision.</w:t>
      </w:r>
    </w:p>
    <w:p w14:paraId="5D1F8DEF" w14:textId="77777777" w:rsidR="007B08FA" w:rsidRPr="007B08FA" w:rsidRDefault="007B08FA" w:rsidP="000A5631">
      <w:pPr>
        <w:spacing w:line="312" w:lineRule="auto"/>
        <w:jc w:val="both"/>
        <w:rPr>
          <w:rFonts w:asciiTheme="minorHAnsi" w:hAnsiTheme="minorHAnsi"/>
        </w:rPr>
      </w:pPr>
    </w:p>
    <w:p w14:paraId="0E51C5BF" w14:textId="0A9F2F79" w:rsidR="00A84A3F" w:rsidRDefault="007B08FA" w:rsidP="00A84A3F">
      <w:pPr>
        <w:spacing w:line="312" w:lineRule="auto"/>
        <w:jc w:val="both"/>
        <w:rPr>
          <w:rFonts w:asciiTheme="minorHAnsi" w:hAnsiTheme="minorHAnsi"/>
        </w:rPr>
      </w:pPr>
      <w:r w:rsidRPr="007B08FA">
        <w:rPr>
          <w:rFonts w:asciiTheme="minorHAnsi" w:hAnsiTheme="minorHAnsi"/>
        </w:rPr>
        <w:t xml:space="preserve">There may be circumstances in which we are not legally required to comply with your </w:t>
      </w:r>
      <w:proofErr w:type="gramStart"/>
      <w:r w:rsidRPr="007B08FA">
        <w:rPr>
          <w:rFonts w:asciiTheme="minorHAnsi" w:hAnsiTheme="minorHAnsi"/>
        </w:rPr>
        <w:t>request</w:t>
      </w:r>
      <w:proofErr w:type="gramEnd"/>
      <w:r w:rsidRPr="007B08FA">
        <w:rPr>
          <w:rFonts w:asciiTheme="minorHAnsi" w:hAnsiTheme="minorHAnsi"/>
        </w:rPr>
        <w:t xml:space="preserve"> or an exemption may apply under law.</w:t>
      </w:r>
    </w:p>
    <w:p w14:paraId="17ECEB95" w14:textId="77777777" w:rsidR="00A84A3F" w:rsidRPr="00A84A3F" w:rsidRDefault="00A84A3F" w:rsidP="00A84A3F">
      <w:pPr>
        <w:spacing w:line="312" w:lineRule="auto"/>
        <w:jc w:val="both"/>
        <w:rPr>
          <w:rFonts w:asciiTheme="minorHAnsi" w:hAnsiTheme="minorHAnsi"/>
        </w:rPr>
      </w:pPr>
    </w:p>
    <w:p w14:paraId="70286554" w14:textId="42E58C7B" w:rsidR="00CB0456" w:rsidRDefault="00C345AE" w:rsidP="000A5631">
      <w:pPr>
        <w:pStyle w:val="Heading1-numbered"/>
        <w:jc w:val="both"/>
      </w:pPr>
      <w:r>
        <w:t>Data protection officer</w:t>
      </w:r>
    </w:p>
    <w:p w14:paraId="0E182B18" w14:textId="5F976DAA" w:rsidR="005A152F" w:rsidRPr="005A152F" w:rsidRDefault="00FE19F0" w:rsidP="000A5631">
      <w:pPr>
        <w:pStyle w:val="Heading-numbered"/>
        <w:numPr>
          <w:ilvl w:val="0"/>
          <w:numId w:val="0"/>
        </w:numPr>
        <w:jc w:val="both"/>
        <w:rPr>
          <w:b w:val="0"/>
          <w:bCs w:val="0"/>
          <w:noProof w:val="0"/>
        </w:rPr>
      </w:pPr>
      <w:r>
        <w:rPr>
          <w:b w:val="0"/>
          <w:bCs w:val="0"/>
          <w:noProof w:val="0"/>
        </w:rPr>
        <w:t>BII</w:t>
      </w:r>
      <w:r w:rsidR="005A152F" w:rsidRPr="005A152F">
        <w:rPr>
          <w:b w:val="0"/>
          <w:bCs w:val="0"/>
          <w:noProof w:val="0"/>
        </w:rPr>
        <w:t xml:space="preserve"> has appointed a DPO to oversee compliance with this privacy notice. If you have any questions about this privacy notice or how we handle your personal data, please contact the DPO. You have the right to make a complaint at any time to the Information Commissioner's Office (ICO), the UK supervisory authority for data protection issues. We would, however, appreciate the chance to deal with your concerns before you approach the ICO so please contact us in the first instance.</w:t>
      </w:r>
    </w:p>
    <w:p w14:paraId="11DC2943" w14:textId="1AFAE813" w:rsidR="00CB0456" w:rsidRDefault="000717FB" w:rsidP="000A5631">
      <w:pPr>
        <w:pStyle w:val="Heading1-numbered"/>
        <w:jc w:val="both"/>
      </w:pPr>
      <w:r>
        <w:t>Changes to this privacy notice</w:t>
      </w:r>
    </w:p>
    <w:p w14:paraId="5989FFD1" w14:textId="6FFE5858" w:rsidR="000A5631" w:rsidRPr="000A5631" w:rsidRDefault="000A5631" w:rsidP="000A5631">
      <w:pPr>
        <w:pStyle w:val="Heading-numbered"/>
        <w:numPr>
          <w:ilvl w:val="0"/>
          <w:numId w:val="0"/>
        </w:numPr>
        <w:jc w:val="both"/>
        <w:rPr>
          <w:b w:val="0"/>
          <w:bCs w:val="0"/>
          <w:noProof w:val="0"/>
        </w:rPr>
      </w:pPr>
      <w:r w:rsidRPr="000A5631">
        <w:rPr>
          <w:b w:val="0"/>
          <w:bCs w:val="0"/>
          <w:noProof w:val="0"/>
        </w:rPr>
        <w:t>We reserve the right to update this privacy notice at any time. A new privacy notice will be provided when we make any substantial updates. We may also notify you in other ways from time to time about the processing of your personal data.</w:t>
      </w:r>
    </w:p>
    <w:p w14:paraId="1E27DE21" w14:textId="76AD2AD6" w:rsidR="000A5631" w:rsidRPr="000A5631" w:rsidRDefault="000A5631" w:rsidP="000A5631">
      <w:pPr>
        <w:pStyle w:val="Heading-numbered"/>
        <w:numPr>
          <w:ilvl w:val="0"/>
          <w:numId w:val="0"/>
        </w:numPr>
        <w:jc w:val="both"/>
        <w:rPr>
          <w:noProof w:val="0"/>
        </w:rPr>
      </w:pPr>
      <w:r w:rsidRPr="000A5631">
        <w:rPr>
          <w:noProof w:val="0"/>
        </w:rPr>
        <w:t xml:space="preserve">If you have any questions about this privacy notice or about our use of your information, please contact the DPO via </w:t>
      </w:r>
      <w:hyperlink r:id="rId13" w:history="1">
        <w:r w:rsidRPr="000A5631">
          <w:rPr>
            <w:rStyle w:val="Hyperlink"/>
            <w:noProof w:val="0"/>
          </w:rPr>
          <w:t>dataprotection@bii.co.uk</w:t>
        </w:r>
      </w:hyperlink>
      <w:r w:rsidRPr="000A5631">
        <w:rPr>
          <w:noProof w:val="0"/>
        </w:rPr>
        <w:t xml:space="preserve"> </w:t>
      </w:r>
    </w:p>
    <w:p w14:paraId="2716102F" w14:textId="1116329A" w:rsidR="00A60E16" w:rsidRDefault="00A60E16" w:rsidP="000A5631">
      <w:pPr>
        <w:spacing w:line="312" w:lineRule="auto"/>
        <w:jc w:val="both"/>
        <w:rPr>
          <w:rFonts w:asciiTheme="minorHAnsi" w:hAnsiTheme="minorHAnsi"/>
        </w:rPr>
      </w:pPr>
    </w:p>
    <w:p w14:paraId="147791C6" w14:textId="77777777" w:rsidR="0029209E" w:rsidRPr="00A60E16" w:rsidRDefault="0029209E" w:rsidP="000A5631">
      <w:pPr>
        <w:pStyle w:val="Bulletlevel1"/>
        <w:numPr>
          <w:ilvl w:val="0"/>
          <w:numId w:val="0"/>
        </w:numPr>
        <w:jc w:val="both"/>
      </w:pPr>
    </w:p>
    <w:tbl>
      <w:tblPr>
        <w:tblpPr w:leftFromText="180" w:rightFromText="180" w:horzAnchor="margin" w:tblpY="2136"/>
        <w:tblW w:w="6521" w:type="dxa"/>
        <w:tblLayout w:type="fixed"/>
        <w:tblCellMar>
          <w:left w:w="10" w:type="dxa"/>
          <w:right w:w="10" w:type="dxa"/>
        </w:tblCellMar>
        <w:tblLook w:val="0000" w:firstRow="0" w:lastRow="0" w:firstColumn="0" w:lastColumn="0" w:noHBand="0" w:noVBand="0"/>
      </w:tblPr>
      <w:tblGrid>
        <w:gridCol w:w="6521"/>
      </w:tblGrid>
      <w:tr w:rsidR="00A60E16" w:rsidRPr="00A60E16" w14:paraId="27698978" w14:textId="77777777" w:rsidTr="00A60E16">
        <w:trPr>
          <w:trHeight w:hRule="exact" w:val="8505"/>
        </w:trPr>
        <w:tc>
          <w:tcPr>
            <w:tcW w:w="6521" w:type="dxa"/>
            <w:tcBorders>
              <w:bottom w:val="single" w:sz="8" w:space="0" w:color="000000"/>
            </w:tcBorders>
            <w:shd w:val="clear" w:color="auto" w:fill="auto"/>
            <w:tcMar>
              <w:top w:w="0" w:type="dxa"/>
              <w:left w:w="0" w:type="dxa"/>
              <w:bottom w:w="0" w:type="dxa"/>
              <w:right w:w="0" w:type="dxa"/>
            </w:tcMar>
            <w:vAlign w:val="bottom"/>
          </w:tcPr>
          <w:p w14:paraId="4A202355" w14:textId="77777777" w:rsidR="00A60E16" w:rsidRPr="00A60E16" w:rsidRDefault="00A60E16" w:rsidP="000A5631">
            <w:pPr>
              <w:spacing w:after="360" w:line="312" w:lineRule="auto"/>
              <w:jc w:val="both"/>
              <w:rPr>
                <w:rFonts w:asciiTheme="minorHAnsi" w:hAnsiTheme="minorHAnsi"/>
              </w:rPr>
            </w:pPr>
          </w:p>
          <w:p w14:paraId="4DF85BE1" w14:textId="77777777" w:rsidR="00A60E16" w:rsidRPr="00A60E16" w:rsidRDefault="00A60E16" w:rsidP="000A5631">
            <w:pPr>
              <w:spacing w:after="360" w:line="312" w:lineRule="auto"/>
              <w:jc w:val="both"/>
              <w:rPr>
                <w:rFonts w:asciiTheme="minorHAnsi" w:hAnsiTheme="minorHAnsi"/>
              </w:rPr>
            </w:pPr>
          </w:p>
          <w:p w14:paraId="4BE9A513" w14:textId="77777777" w:rsidR="00546418" w:rsidRDefault="00546418" w:rsidP="000A5631">
            <w:pPr>
              <w:spacing w:after="360" w:line="312" w:lineRule="auto"/>
              <w:jc w:val="both"/>
              <w:rPr>
                <w:rFonts w:asciiTheme="minorHAnsi" w:hAnsiTheme="minorHAnsi"/>
              </w:rPr>
            </w:pPr>
          </w:p>
          <w:p w14:paraId="5D6E97AD" w14:textId="77777777" w:rsidR="00546418" w:rsidRDefault="00546418" w:rsidP="000A5631">
            <w:pPr>
              <w:spacing w:after="360" w:line="312" w:lineRule="auto"/>
              <w:jc w:val="both"/>
              <w:rPr>
                <w:rFonts w:asciiTheme="minorHAnsi" w:hAnsiTheme="minorHAnsi"/>
              </w:rPr>
            </w:pPr>
          </w:p>
          <w:p w14:paraId="76BDB684" w14:textId="77777777" w:rsidR="00546418" w:rsidRDefault="00546418" w:rsidP="000A5631">
            <w:pPr>
              <w:spacing w:after="360" w:line="312" w:lineRule="auto"/>
              <w:jc w:val="both"/>
              <w:rPr>
                <w:rFonts w:asciiTheme="minorHAnsi" w:hAnsiTheme="minorHAnsi"/>
              </w:rPr>
            </w:pPr>
          </w:p>
          <w:p w14:paraId="670FCAA8" w14:textId="77777777" w:rsidR="00546418" w:rsidRDefault="00546418" w:rsidP="000A5631">
            <w:pPr>
              <w:spacing w:after="360" w:line="312" w:lineRule="auto"/>
              <w:jc w:val="both"/>
              <w:rPr>
                <w:rFonts w:asciiTheme="minorHAnsi" w:hAnsiTheme="minorHAnsi"/>
              </w:rPr>
            </w:pPr>
          </w:p>
          <w:p w14:paraId="63DE6DAA" w14:textId="77777777" w:rsidR="00546418" w:rsidRDefault="00546418" w:rsidP="000A5631">
            <w:pPr>
              <w:spacing w:after="360" w:line="312" w:lineRule="auto"/>
              <w:jc w:val="both"/>
              <w:rPr>
                <w:rFonts w:asciiTheme="minorHAnsi" w:hAnsiTheme="minorHAnsi"/>
              </w:rPr>
            </w:pPr>
          </w:p>
          <w:p w14:paraId="6721FC68" w14:textId="77777777" w:rsidR="00546418" w:rsidRDefault="00546418" w:rsidP="000A5631">
            <w:pPr>
              <w:spacing w:after="360" w:line="312" w:lineRule="auto"/>
              <w:jc w:val="both"/>
              <w:rPr>
                <w:rFonts w:asciiTheme="minorHAnsi" w:hAnsiTheme="minorHAnsi"/>
              </w:rPr>
            </w:pPr>
          </w:p>
          <w:p w14:paraId="1DDCFFF8" w14:textId="77777777" w:rsidR="00546418" w:rsidRDefault="00546418" w:rsidP="000A5631">
            <w:pPr>
              <w:spacing w:after="360" w:line="312" w:lineRule="auto"/>
              <w:jc w:val="both"/>
              <w:rPr>
                <w:rFonts w:asciiTheme="minorHAnsi" w:hAnsiTheme="minorHAnsi"/>
              </w:rPr>
            </w:pPr>
          </w:p>
          <w:p w14:paraId="42548CEF" w14:textId="77777777" w:rsidR="00546418" w:rsidRDefault="00546418" w:rsidP="000A5631">
            <w:pPr>
              <w:spacing w:after="360" w:line="312" w:lineRule="auto"/>
              <w:jc w:val="both"/>
              <w:rPr>
                <w:rFonts w:asciiTheme="minorHAnsi" w:hAnsiTheme="minorHAnsi"/>
              </w:rPr>
            </w:pPr>
          </w:p>
          <w:p w14:paraId="40AF7D5F" w14:textId="283587AC" w:rsidR="00A60E16" w:rsidRPr="00A60E16" w:rsidRDefault="00191681" w:rsidP="000A5631">
            <w:pPr>
              <w:spacing w:after="360" w:line="312" w:lineRule="auto"/>
              <w:jc w:val="both"/>
              <w:rPr>
                <w:rFonts w:asciiTheme="minorHAnsi" w:hAnsiTheme="minorHAnsi"/>
              </w:rPr>
            </w:pPr>
            <w:r>
              <w:rPr>
                <w:rFonts w:asciiTheme="minorHAnsi" w:hAnsiTheme="minorHAnsi"/>
                <w:noProof/>
              </w:rPr>
              <w:drawing>
                <wp:inline distT="0" distB="0" distL="0" distR="0" wp14:anchorId="28A2A52E" wp14:editId="3F1311D8">
                  <wp:extent cx="2004811" cy="773430"/>
                  <wp:effectExtent l="0" t="0" r="0" b="0"/>
                  <wp:docPr id="1089883802" name="Picture 2" descr="A black background with text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83802" name="Picture 2" descr="A black background with text and a red arrow&#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8602" cy="778750"/>
                          </a:xfrm>
                          <a:prstGeom prst="rect">
                            <a:avLst/>
                          </a:prstGeom>
                        </pic:spPr>
                      </pic:pic>
                    </a:graphicData>
                  </a:graphic>
                </wp:inline>
              </w:drawing>
            </w:r>
          </w:p>
        </w:tc>
      </w:tr>
      <w:tr w:rsidR="00A60E16" w:rsidRPr="00A60E16" w14:paraId="45CD6B80" w14:textId="77777777" w:rsidTr="00A60E16">
        <w:tc>
          <w:tcPr>
            <w:tcW w:w="6521" w:type="dxa"/>
            <w:tcBorders>
              <w:top w:val="single" w:sz="8" w:space="0" w:color="000000"/>
            </w:tcBorders>
            <w:shd w:val="clear" w:color="auto" w:fill="auto"/>
            <w:tcMar>
              <w:top w:w="0" w:type="dxa"/>
              <w:left w:w="0" w:type="dxa"/>
              <w:bottom w:w="0" w:type="dxa"/>
              <w:right w:w="0" w:type="dxa"/>
            </w:tcMar>
          </w:tcPr>
          <w:p w14:paraId="16CB7FE9" w14:textId="77777777" w:rsidR="00A60E16" w:rsidRPr="00A60E16" w:rsidRDefault="00A60E16" w:rsidP="000A5631">
            <w:pPr>
              <w:spacing w:line="312" w:lineRule="auto"/>
              <w:jc w:val="both"/>
              <w:rPr>
                <w:rFonts w:asciiTheme="minorHAnsi" w:hAnsiTheme="minorHAnsi"/>
              </w:rPr>
            </w:pPr>
          </w:p>
          <w:p w14:paraId="17F6D3C8" w14:textId="77777777" w:rsidR="00A60E16" w:rsidRPr="00A60E16" w:rsidRDefault="00A60E16" w:rsidP="000A5631">
            <w:pPr>
              <w:spacing w:line="312" w:lineRule="auto"/>
              <w:jc w:val="both"/>
              <w:rPr>
                <w:rFonts w:asciiTheme="minorHAnsi" w:hAnsiTheme="minorHAnsi"/>
              </w:rPr>
            </w:pPr>
            <w:r w:rsidRPr="00A60E16">
              <w:rPr>
                <w:rFonts w:asciiTheme="minorHAnsi" w:hAnsiTheme="minorHAnsi"/>
              </w:rPr>
              <w:t>British International Investment</w:t>
            </w:r>
          </w:p>
          <w:p w14:paraId="732753BB" w14:textId="77777777" w:rsidR="00A60E16" w:rsidRPr="00A60E16" w:rsidRDefault="00A60E16" w:rsidP="000A5631">
            <w:pPr>
              <w:spacing w:line="312" w:lineRule="auto"/>
              <w:jc w:val="both"/>
              <w:rPr>
                <w:rFonts w:asciiTheme="minorHAnsi" w:hAnsiTheme="minorHAnsi"/>
              </w:rPr>
            </w:pPr>
            <w:r w:rsidRPr="00A60E16">
              <w:rPr>
                <w:rFonts w:asciiTheme="minorHAnsi" w:hAnsiTheme="minorHAnsi"/>
              </w:rPr>
              <w:t>123 Victoria Street</w:t>
            </w:r>
          </w:p>
          <w:p w14:paraId="46C40FFD" w14:textId="77777777" w:rsidR="00A60E16" w:rsidRPr="00A60E16" w:rsidRDefault="00A60E16" w:rsidP="000A5631">
            <w:pPr>
              <w:spacing w:line="312" w:lineRule="auto"/>
              <w:jc w:val="both"/>
              <w:rPr>
                <w:rFonts w:asciiTheme="minorHAnsi" w:hAnsiTheme="minorHAnsi"/>
              </w:rPr>
            </w:pPr>
            <w:r w:rsidRPr="00A60E16">
              <w:rPr>
                <w:rFonts w:asciiTheme="minorHAnsi" w:hAnsiTheme="minorHAnsi"/>
              </w:rPr>
              <w:t>London SW1E 6DE</w:t>
            </w:r>
          </w:p>
          <w:p w14:paraId="6AA63BD8" w14:textId="77777777" w:rsidR="00A60E16" w:rsidRPr="00A60E16" w:rsidRDefault="00A60E16" w:rsidP="000A5631">
            <w:pPr>
              <w:spacing w:line="312" w:lineRule="auto"/>
              <w:jc w:val="both"/>
              <w:rPr>
                <w:rFonts w:asciiTheme="minorHAnsi" w:hAnsiTheme="minorHAnsi"/>
              </w:rPr>
            </w:pPr>
            <w:r w:rsidRPr="00A60E16">
              <w:rPr>
                <w:rFonts w:asciiTheme="minorHAnsi" w:hAnsiTheme="minorHAnsi"/>
              </w:rPr>
              <w:t>United Kingdom</w:t>
            </w:r>
          </w:p>
          <w:p w14:paraId="0652ACA2" w14:textId="77777777" w:rsidR="00A60E16" w:rsidRPr="00A60E16" w:rsidRDefault="00A60E16" w:rsidP="000A5631">
            <w:pPr>
              <w:spacing w:after="113" w:line="312" w:lineRule="auto"/>
              <w:jc w:val="both"/>
              <w:rPr>
                <w:rFonts w:asciiTheme="minorHAnsi" w:hAnsiTheme="minorHAnsi"/>
              </w:rPr>
            </w:pPr>
            <w:r w:rsidRPr="00A60E16">
              <w:rPr>
                <w:rFonts w:asciiTheme="minorHAnsi" w:hAnsiTheme="minorHAnsi"/>
              </w:rPr>
              <w:t>+44 20 7963 4700</w:t>
            </w:r>
          </w:p>
          <w:p w14:paraId="2CB56A31" w14:textId="72122726" w:rsidR="00A60E16" w:rsidRPr="00A60E16" w:rsidRDefault="0007355E" w:rsidP="000A5631">
            <w:pPr>
              <w:spacing w:after="113" w:line="312" w:lineRule="auto"/>
              <w:jc w:val="both"/>
              <w:rPr>
                <w:rFonts w:asciiTheme="minorHAnsi" w:hAnsiTheme="minorHAnsi"/>
              </w:rPr>
            </w:pPr>
            <w:r>
              <w:rPr>
                <w:noProof/>
              </w:rPr>
              <mc:AlternateContent>
                <mc:Choice Requires="wps">
                  <w:drawing>
                    <wp:anchor distT="0" distB="0" distL="114300" distR="114300" simplePos="0" relativeHeight="251658241" behindDoc="0" locked="0" layoutInCell="1" allowOverlap="1" wp14:anchorId="773873AA" wp14:editId="63954F5A">
                      <wp:simplePos x="0" y="0"/>
                      <wp:positionH relativeFrom="column">
                        <wp:posOffset>0</wp:posOffset>
                      </wp:positionH>
                      <wp:positionV relativeFrom="paragraph">
                        <wp:posOffset>281305</wp:posOffset>
                      </wp:positionV>
                      <wp:extent cx="212725" cy="215900"/>
                      <wp:effectExtent l="0" t="0" r="0" b="0"/>
                      <wp:wrapNone/>
                      <wp:docPr id="3" name="Freeform: 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2725" cy="215900"/>
                              </a:xfrm>
                              <a:custGeom>
                                <a:avLst/>
                                <a:gdLst>
                                  <a:gd name="T0" fmla="*/ 59 w 79"/>
                                  <a:gd name="T1" fmla="*/ 56 h 80"/>
                                  <a:gd name="T2" fmla="*/ 51 w 79"/>
                                  <a:gd name="T3" fmla="*/ 56 h 80"/>
                                  <a:gd name="T4" fmla="*/ 51 w 79"/>
                                  <a:gd name="T5" fmla="*/ 42 h 80"/>
                                  <a:gd name="T6" fmla="*/ 47 w 79"/>
                                  <a:gd name="T7" fmla="*/ 36 h 80"/>
                                  <a:gd name="T8" fmla="*/ 43 w 79"/>
                                  <a:gd name="T9" fmla="*/ 39 h 80"/>
                                  <a:gd name="T10" fmla="*/ 43 w 79"/>
                                  <a:gd name="T11" fmla="*/ 41 h 80"/>
                                  <a:gd name="T12" fmla="*/ 43 w 79"/>
                                  <a:gd name="T13" fmla="*/ 56 h 80"/>
                                  <a:gd name="T14" fmla="*/ 35 w 79"/>
                                  <a:gd name="T15" fmla="*/ 56 h 80"/>
                                  <a:gd name="T16" fmla="*/ 35 w 79"/>
                                  <a:gd name="T17" fmla="*/ 38 h 80"/>
                                  <a:gd name="T18" fmla="*/ 34 w 79"/>
                                  <a:gd name="T19" fmla="*/ 30 h 80"/>
                                  <a:gd name="T20" fmla="*/ 41 w 79"/>
                                  <a:gd name="T21" fmla="*/ 30 h 80"/>
                                  <a:gd name="T22" fmla="*/ 42 w 79"/>
                                  <a:gd name="T23" fmla="*/ 34 h 80"/>
                                  <a:gd name="T24" fmla="*/ 42 w 79"/>
                                  <a:gd name="T25" fmla="*/ 34 h 80"/>
                                  <a:gd name="T26" fmla="*/ 50 w 79"/>
                                  <a:gd name="T27" fmla="*/ 30 h 80"/>
                                  <a:gd name="T28" fmla="*/ 59 w 79"/>
                                  <a:gd name="T29" fmla="*/ 41 h 80"/>
                                  <a:gd name="T30" fmla="*/ 59 w 79"/>
                                  <a:gd name="T31" fmla="*/ 56 h 80"/>
                                  <a:gd name="T32" fmla="*/ 26 w 79"/>
                                  <a:gd name="T33" fmla="*/ 27 h 80"/>
                                  <a:gd name="T34" fmla="*/ 22 w 79"/>
                                  <a:gd name="T35" fmla="*/ 23 h 80"/>
                                  <a:gd name="T36" fmla="*/ 26 w 79"/>
                                  <a:gd name="T37" fmla="*/ 19 h 80"/>
                                  <a:gd name="T38" fmla="*/ 30 w 79"/>
                                  <a:gd name="T39" fmla="*/ 23 h 80"/>
                                  <a:gd name="T40" fmla="*/ 26 w 79"/>
                                  <a:gd name="T41" fmla="*/ 27 h 80"/>
                                  <a:gd name="T42" fmla="*/ 30 w 79"/>
                                  <a:gd name="T43" fmla="*/ 56 h 80"/>
                                  <a:gd name="T44" fmla="*/ 22 w 79"/>
                                  <a:gd name="T45" fmla="*/ 56 h 80"/>
                                  <a:gd name="T46" fmla="*/ 22 w 79"/>
                                  <a:gd name="T47" fmla="*/ 30 h 80"/>
                                  <a:gd name="T48" fmla="*/ 30 w 79"/>
                                  <a:gd name="T49" fmla="*/ 30 h 80"/>
                                  <a:gd name="T50" fmla="*/ 30 w 79"/>
                                  <a:gd name="T51" fmla="*/ 56 h 80"/>
                                  <a:gd name="T52" fmla="*/ 40 w 79"/>
                                  <a:gd name="T53" fmla="*/ 0 h 80"/>
                                  <a:gd name="T54" fmla="*/ 0 w 79"/>
                                  <a:gd name="T55" fmla="*/ 40 h 80"/>
                                  <a:gd name="T56" fmla="*/ 40 w 79"/>
                                  <a:gd name="T57" fmla="*/ 80 h 80"/>
                                  <a:gd name="T58" fmla="*/ 79 w 79"/>
                                  <a:gd name="T59" fmla="*/ 40 h 80"/>
                                  <a:gd name="T60" fmla="*/ 40 w 79"/>
                                  <a:gd name="T6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9" h="80">
                                    <a:moveTo>
                                      <a:pt x="59" y="56"/>
                                    </a:moveTo>
                                    <a:cubicBezTo>
                                      <a:pt x="51" y="56"/>
                                      <a:pt x="51" y="56"/>
                                      <a:pt x="51" y="56"/>
                                    </a:cubicBezTo>
                                    <a:cubicBezTo>
                                      <a:pt x="51" y="42"/>
                                      <a:pt x="51" y="42"/>
                                      <a:pt x="51" y="42"/>
                                    </a:cubicBezTo>
                                    <a:cubicBezTo>
                                      <a:pt x="51" y="38"/>
                                      <a:pt x="50" y="36"/>
                                      <a:pt x="47" y="36"/>
                                    </a:cubicBezTo>
                                    <a:cubicBezTo>
                                      <a:pt x="45" y="36"/>
                                      <a:pt x="44" y="38"/>
                                      <a:pt x="43" y="39"/>
                                    </a:cubicBezTo>
                                    <a:cubicBezTo>
                                      <a:pt x="43" y="40"/>
                                      <a:pt x="43" y="40"/>
                                      <a:pt x="43" y="41"/>
                                    </a:cubicBezTo>
                                    <a:cubicBezTo>
                                      <a:pt x="43" y="56"/>
                                      <a:pt x="43" y="56"/>
                                      <a:pt x="43" y="56"/>
                                    </a:cubicBezTo>
                                    <a:cubicBezTo>
                                      <a:pt x="35" y="56"/>
                                      <a:pt x="35" y="56"/>
                                      <a:pt x="35" y="56"/>
                                    </a:cubicBezTo>
                                    <a:cubicBezTo>
                                      <a:pt x="35" y="38"/>
                                      <a:pt x="35" y="38"/>
                                      <a:pt x="35" y="38"/>
                                    </a:cubicBezTo>
                                    <a:cubicBezTo>
                                      <a:pt x="35" y="35"/>
                                      <a:pt x="35" y="32"/>
                                      <a:pt x="34" y="30"/>
                                    </a:cubicBezTo>
                                    <a:cubicBezTo>
                                      <a:pt x="41" y="30"/>
                                      <a:pt x="41" y="30"/>
                                      <a:pt x="41" y="30"/>
                                    </a:cubicBezTo>
                                    <a:cubicBezTo>
                                      <a:pt x="42" y="34"/>
                                      <a:pt x="42" y="34"/>
                                      <a:pt x="42" y="34"/>
                                    </a:cubicBezTo>
                                    <a:cubicBezTo>
                                      <a:pt x="42" y="34"/>
                                      <a:pt x="42" y="34"/>
                                      <a:pt x="42" y="34"/>
                                    </a:cubicBezTo>
                                    <a:cubicBezTo>
                                      <a:pt x="43" y="32"/>
                                      <a:pt x="46" y="30"/>
                                      <a:pt x="50" y="30"/>
                                    </a:cubicBezTo>
                                    <a:cubicBezTo>
                                      <a:pt x="55" y="30"/>
                                      <a:pt x="59" y="33"/>
                                      <a:pt x="59" y="41"/>
                                    </a:cubicBezTo>
                                    <a:lnTo>
                                      <a:pt x="59" y="56"/>
                                    </a:lnTo>
                                    <a:close/>
                                    <a:moveTo>
                                      <a:pt x="26" y="27"/>
                                    </a:moveTo>
                                    <a:cubicBezTo>
                                      <a:pt x="23" y="27"/>
                                      <a:pt x="22" y="25"/>
                                      <a:pt x="22" y="23"/>
                                    </a:cubicBezTo>
                                    <a:cubicBezTo>
                                      <a:pt x="22" y="21"/>
                                      <a:pt x="23" y="19"/>
                                      <a:pt x="26" y="19"/>
                                    </a:cubicBezTo>
                                    <a:cubicBezTo>
                                      <a:pt x="28" y="19"/>
                                      <a:pt x="30" y="21"/>
                                      <a:pt x="30" y="23"/>
                                    </a:cubicBezTo>
                                    <a:cubicBezTo>
                                      <a:pt x="30" y="25"/>
                                      <a:pt x="28" y="27"/>
                                      <a:pt x="26" y="27"/>
                                    </a:cubicBezTo>
                                    <a:moveTo>
                                      <a:pt x="30" y="56"/>
                                    </a:moveTo>
                                    <a:cubicBezTo>
                                      <a:pt x="22" y="56"/>
                                      <a:pt x="22" y="56"/>
                                      <a:pt x="22" y="56"/>
                                    </a:cubicBezTo>
                                    <a:cubicBezTo>
                                      <a:pt x="22" y="30"/>
                                      <a:pt x="22" y="30"/>
                                      <a:pt x="22" y="30"/>
                                    </a:cubicBezTo>
                                    <a:cubicBezTo>
                                      <a:pt x="30" y="30"/>
                                      <a:pt x="30" y="30"/>
                                      <a:pt x="30" y="30"/>
                                    </a:cubicBezTo>
                                    <a:lnTo>
                                      <a:pt x="30" y="56"/>
                                    </a:lnTo>
                                    <a:close/>
                                    <a:moveTo>
                                      <a:pt x="40" y="0"/>
                                    </a:moveTo>
                                    <a:cubicBezTo>
                                      <a:pt x="18" y="0"/>
                                      <a:pt x="0" y="18"/>
                                      <a:pt x="0" y="40"/>
                                    </a:cubicBezTo>
                                    <a:cubicBezTo>
                                      <a:pt x="0" y="62"/>
                                      <a:pt x="18" y="80"/>
                                      <a:pt x="40" y="80"/>
                                    </a:cubicBezTo>
                                    <a:cubicBezTo>
                                      <a:pt x="62" y="80"/>
                                      <a:pt x="79" y="62"/>
                                      <a:pt x="79" y="40"/>
                                    </a:cubicBezTo>
                                    <a:cubicBezTo>
                                      <a:pt x="79" y="18"/>
                                      <a:pt x="62" y="0"/>
                                      <a:pt x="40" y="0"/>
                                    </a:cubicBezTo>
                                  </a:path>
                                </a:pathLst>
                              </a:custGeom>
                              <a:solidFill>
                                <a:srgbClr val="231F20"/>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509E3BE" id="Freeform: Shape 3" o:spid="_x0000_s1026" style="position:absolute;margin-left:0;margin-top:22.15pt;width:16.75pt;height: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" path="m59,56v-8,,-8,,-8,c51,42,51,42,51,42v,-4,-1,-6,-4,-6c45,36,44,38,43,39v,1,,1,,2c43,56,43,56,43,56v-8,,-8,,-8,c35,38,35,38,35,38v,-3,,-6,-1,-8c41,30,41,30,41,30v1,4,1,4,1,4c42,34,42,34,42,34v1,-2,4,-4,8,-4c55,30,59,33,59,41r,15xm26,27v-3,,-4,-2,-4,-4c22,21,23,19,26,19v2,,4,2,4,4c30,25,28,27,26,27t4,29c22,56,22,56,22,56v,-26,,-26,,-26c30,30,30,30,30,30r,26xm40,c18,,,18,,40,,62,18,80,40,80,62,80,79,62,79,40,79,18,62,,40,e" fillcolor="#231f20" stroked="f">
                      <v:path arrowok="t" o:connecttype="custom" o:connectlocs="158871,151130;137329,151130;137329,113348;126558,97155;115787,105251;115787,110649;115787,151130;94245,151130;94245,102553;91553,80963;110402,80963;113094,91758;113094,91758;134636,80963;158871,110649;158871,151130;70011,72866;59240,62071;70011,51276;80782,62071;70011,72866;80782,151130;59240,151130;59240,80963;80782,80963;80782,151130;107709,0;0,107950;107709,215900;212725,107950;107709,0" o:connectangles="0,0,0,0,0,0,0,0,0,0,0,0,0,0,0,0,0,0,0,0,0,0,0,0,0,0,0,0,0,0,0"/>
                      <o:lock v:ext="edit" aspectratio="t" verticies="t"/>
                    </v:shape>
                  </w:pict>
                </mc:Fallback>
              </mc:AlternateContent>
            </w:r>
            <w:r w:rsidR="00A60E16" w:rsidRPr="00A60E16">
              <w:rPr>
                <w:rFonts w:asciiTheme="minorHAnsi" w:hAnsiTheme="minorHAnsi"/>
              </w:rPr>
              <w:t>bii.co</w:t>
            </w:r>
            <w:r w:rsidR="00B672C1">
              <w:rPr>
                <w:rFonts w:asciiTheme="minorHAnsi" w:hAnsiTheme="minorHAnsi"/>
              </w:rPr>
              <w:t>.uk</w:t>
            </w:r>
          </w:p>
          <w:p w14:paraId="46B79B23" w14:textId="246643CE" w:rsidR="00A60E16" w:rsidRPr="00A60E16" w:rsidRDefault="0007355E" w:rsidP="000A5631">
            <w:pPr>
              <w:tabs>
                <w:tab w:val="left" w:pos="340"/>
              </w:tabs>
              <w:spacing w:after="113" w:line="312" w:lineRule="auto"/>
              <w:ind w:left="426"/>
              <w:jc w:val="both"/>
              <w:rPr>
                <w:rFonts w:asciiTheme="minorHAnsi" w:hAnsiTheme="minorHAnsi"/>
              </w:rPr>
            </w:pPr>
            <w:r>
              <w:rPr>
                <w:noProof/>
              </w:rPr>
              <w:lastRenderedPageBreak/>
              <mc:AlternateContent>
                <mc:Choice Requires="wps">
                  <w:drawing>
                    <wp:anchor distT="0" distB="0" distL="114300" distR="114300" simplePos="0" relativeHeight="251658242" behindDoc="0" locked="0" layoutInCell="1" allowOverlap="1" wp14:anchorId="4BBA3678" wp14:editId="796B4C97">
                      <wp:simplePos x="0" y="0"/>
                      <wp:positionH relativeFrom="column">
                        <wp:posOffset>0</wp:posOffset>
                      </wp:positionH>
                      <wp:positionV relativeFrom="paragraph">
                        <wp:posOffset>234950</wp:posOffset>
                      </wp:positionV>
                      <wp:extent cx="213360" cy="215900"/>
                      <wp:effectExtent l="0" t="0" r="0" b="0"/>
                      <wp:wrapNone/>
                      <wp:docPr id="2" name="Freeform: 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3360" cy="215900"/>
                              </a:xfrm>
                              <a:custGeom>
                                <a:avLst/>
                                <a:gdLst>
                                  <a:gd name="T0" fmla="*/ 56 w 79"/>
                                  <a:gd name="T1" fmla="*/ 33 h 80"/>
                                  <a:gd name="T2" fmla="*/ 56 w 79"/>
                                  <a:gd name="T3" fmla="*/ 34 h 80"/>
                                  <a:gd name="T4" fmla="*/ 33 w 79"/>
                                  <a:gd name="T5" fmla="*/ 57 h 80"/>
                                  <a:gd name="T6" fmla="*/ 21 w 79"/>
                                  <a:gd name="T7" fmla="*/ 53 h 80"/>
                                  <a:gd name="T8" fmla="*/ 23 w 79"/>
                                  <a:gd name="T9" fmla="*/ 53 h 80"/>
                                  <a:gd name="T10" fmla="*/ 33 w 79"/>
                                  <a:gd name="T11" fmla="*/ 50 h 80"/>
                                  <a:gd name="T12" fmla="*/ 26 w 79"/>
                                  <a:gd name="T13" fmla="*/ 44 h 80"/>
                                  <a:gd name="T14" fmla="*/ 27 w 79"/>
                                  <a:gd name="T15" fmla="*/ 44 h 80"/>
                                  <a:gd name="T16" fmla="*/ 29 w 79"/>
                                  <a:gd name="T17" fmla="*/ 44 h 80"/>
                                  <a:gd name="T18" fmla="*/ 23 w 79"/>
                                  <a:gd name="T19" fmla="*/ 36 h 80"/>
                                  <a:gd name="T20" fmla="*/ 23 w 79"/>
                                  <a:gd name="T21" fmla="*/ 36 h 80"/>
                                  <a:gd name="T22" fmla="*/ 27 w 79"/>
                                  <a:gd name="T23" fmla="*/ 37 h 80"/>
                                  <a:gd name="T24" fmla="*/ 23 w 79"/>
                                  <a:gd name="T25" fmla="*/ 31 h 80"/>
                                  <a:gd name="T26" fmla="*/ 24 w 79"/>
                                  <a:gd name="T27" fmla="*/ 27 h 80"/>
                                  <a:gd name="T28" fmla="*/ 40 w 79"/>
                                  <a:gd name="T29" fmla="*/ 35 h 80"/>
                                  <a:gd name="T30" fmla="*/ 40 w 79"/>
                                  <a:gd name="T31" fmla="*/ 33 h 80"/>
                                  <a:gd name="T32" fmla="*/ 48 w 79"/>
                                  <a:gd name="T33" fmla="*/ 25 h 80"/>
                                  <a:gd name="T34" fmla="*/ 54 w 79"/>
                                  <a:gd name="T35" fmla="*/ 28 h 80"/>
                                  <a:gd name="T36" fmla="*/ 59 w 79"/>
                                  <a:gd name="T37" fmla="*/ 26 h 80"/>
                                  <a:gd name="T38" fmla="*/ 55 w 79"/>
                                  <a:gd name="T39" fmla="*/ 30 h 80"/>
                                  <a:gd name="T40" fmla="*/ 60 w 79"/>
                                  <a:gd name="T41" fmla="*/ 29 h 80"/>
                                  <a:gd name="T42" fmla="*/ 56 w 79"/>
                                  <a:gd name="T43" fmla="*/ 33 h 80"/>
                                  <a:gd name="T44" fmla="*/ 40 w 79"/>
                                  <a:gd name="T45" fmla="*/ 0 h 80"/>
                                  <a:gd name="T46" fmla="*/ 0 w 79"/>
                                  <a:gd name="T47" fmla="*/ 40 h 80"/>
                                  <a:gd name="T48" fmla="*/ 40 w 79"/>
                                  <a:gd name="T49" fmla="*/ 80 h 80"/>
                                  <a:gd name="T50" fmla="*/ 79 w 79"/>
                                  <a:gd name="T51" fmla="*/ 40 h 80"/>
                                  <a:gd name="T52" fmla="*/ 40 w 79"/>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9" h="80">
                                    <a:moveTo>
                                      <a:pt x="56" y="33"/>
                                    </a:moveTo>
                                    <a:cubicBezTo>
                                      <a:pt x="56" y="33"/>
                                      <a:pt x="56" y="34"/>
                                      <a:pt x="56" y="34"/>
                                    </a:cubicBezTo>
                                    <a:cubicBezTo>
                                      <a:pt x="56" y="45"/>
                                      <a:pt x="48" y="57"/>
                                      <a:pt x="33" y="57"/>
                                    </a:cubicBezTo>
                                    <a:cubicBezTo>
                                      <a:pt x="29" y="57"/>
                                      <a:pt x="25" y="55"/>
                                      <a:pt x="21" y="53"/>
                                    </a:cubicBezTo>
                                    <a:cubicBezTo>
                                      <a:pt x="22" y="53"/>
                                      <a:pt x="23" y="53"/>
                                      <a:pt x="23" y="53"/>
                                    </a:cubicBezTo>
                                    <a:cubicBezTo>
                                      <a:pt x="27" y="53"/>
                                      <a:pt x="30" y="52"/>
                                      <a:pt x="33" y="50"/>
                                    </a:cubicBezTo>
                                    <a:cubicBezTo>
                                      <a:pt x="30" y="50"/>
                                      <a:pt x="27" y="47"/>
                                      <a:pt x="26" y="44"/>
                                    </a:cubicBezTo>
                                    <a:cubicBezTo>
                                      <a:pt x="26" y="44"/>
                                      <a:pt x="27" y="44"/>
                                      <a:pt x="27" y="44"/>
                                    </a:cubicBezTo>
                                    <a:cubicBezTo>
                                      <a:pt x="28" y="44"/>
                                      <a:pt x="29" y="44"/>
                                      <a:pt x="29" y="44"/>
                                    </a:cubicBezTo>
                                    <a:cubicBezTo>
                                      <a:pt x="26" y="43"/>
                                      <a:pt x="23" y="40"/>
                                      <a:pt x="23" y="36"/>
                                    </a:cubicBezTo>
                                    <a:cubicBezTo>
                                      <a:pt x="23" y="36"/>
                                      <a:pt x="23" y="36"/>
                                      <a:pt x="23" y="36"/>
                                    </a:cubicBezTo>
                                    <a:cubicBezTo>
                                      <a:pt x="24" y="37"/>
                                      <a:pt x="25" y="37"/>
                                      <a:pt x="27" y="37"/>
                                    </a:cubicBezTo>
                                    <a:cubicBezTo>
                                      <a:pt x="24" y="36"/>
                                      <a:pt x="23" y="34"/>
                                      <a:pt x="23" y="31"/>
                                    </a:cubicBezTo>
                                    <a:cubicBezTo>
                                      <a:pt x="23" y="29"/>
                                      <a:pt x="23" y="28"/>
                                      <a:pt x="24" y="27"/>
                                    </a:cubicBezTo>
                                    <a:cubicBezTo>
                                      <a:pt x="28" y="32"/>
                                      <a:pt x="34" y="35"/>
                                      <a:pt x="40" y="35"/>
                                    </a:cubicBezTo>
                                    <a:cubicBezTo>
                                      <a:pt x="40" y="34"/>
                                      <a:pt x="40" y="34"/>
                                      <a:pt x="40" y="33"/>
                                    </a:cubicBezTo>
                                    <a:cubicBezTo>
                                      <a:pt x="40" y="29"/>
                                      <a:pt x="44" y="25"/>
                                      <a:pt x="48" y="25"/>
                                    </a:cubicBezTo>
                                    <a:cubicBezTo>
                                      <a:pt x="50" y="25"/>
                                      <a:pt x="52" y="26"/>
                                      <a:pt x="54" y="28"/>
                                    </a:cubicBezTo>
                                    <a:cubicBezTo>
                                      <a:pt x="55" y="28"/>
                                      <a:pt x="57" y="27"/>
                                      <a:pt x="59" y="26"/>
                                    </a:cubicBezTo>
                                    <a:cubicBezTo>
                                      <a:pt x="58" y="28"/>
                                      <a:pt x="57" y="29"/>
                                      <a:pt x="55" y="30"/>
                                    </a:cubicBezTo>
                                    <a:cubicBezTo>
                                      <a:pt x="57" y="30"/>
                                      <a:pt x="58" y="30"/>
                                      <a:pt x="60" y="29"/>
                                    </a:cubicBezTo>
                                    <a:cubicBezTo>
                                      <a:pt x="59" y="31"/>
                                      <a:pt x="57" y="32"/>
                                      <a:pt x="56" y="33"/>
                                    </a:cubicBezTo>
                                    <a:moveTo>
                                      <a:pt x="40" y="0"/>
                                    </a:moveTo>
                                    <a:cubicBezTo>
                                      <a:pt x="18" y="0"/>
                                      <a:pt x="0" y="18"/>
                                      <a:pt x="0" y="40"/>
                                    </a:cubicBezTo>
                                    <a:cubicBezTo>
                                      <a:pt x="0" y="62"/>
                                      <a:pt x="18" y="80"/>
                                      <a:pt x="40" y="80"/>
                                    </a:cubicBezTo>
                                    <a:cubicBezTo>
                                      <a:pt x="62" y="80"/>
                                      <a:pt x="79" y="62"/>
                                      <a:pt x="79" y="40"/>
                                    </a:cubicBezTo>
                                    <a:cubicBezTo>
                                      <a:pt x="79" y="18"/>
                                      <a:pt x="62" y="0"/>
                                      <a:pt x="40" y="0"/>
                                    </a:cubicBezTo>
                                  </a:path>
                                </a:pathLst>
                              </a:custGeom>
                              <a:solidFill>
                                <a:srgbClr val="231F20"/>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68083C9" id="Freeform: Shape 2" o:spid="_x0000_s1026" style="position:absolute;margin-left:0;margin-top:18.5pt;width:16.8pt;height:1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" path="m56,33v,,,1,,1c56,45,48,57,33,57v-4,,-8,-2,-12,-4c22,53,23,53,23,53v4,,7,-1,10,-3c30,50,27,47,26,44v,,1,,1,c28,44,29,44,29,44,26,43,23,40,23,36v,,,,,c24,37,25,37,27,37,24,36,23,34,23,31v,-2,,-3,1,-4c28,32,34,35,40,35v,-1,,-1,,-2c40,29,44,25,48,25v2,,4,1,6,3c55,28,57,27,59,26v-1,2,-2,3,-4,4c57,30,58,30,60,29v-1,2,-3,3,-4,4m40,c18,,,18,,40,,62,18,80,40,80,62,80,79,62,79,40,79,18,62,,40,e" fillcolor="#231f20" stroked="f">
                      <v:path arrowok="t" o:connecttype="custom" o:connectlocs="151243,89059;151243,91758;89125,153829;56716,143034;62117,143034;89125,134938;70220,118745;72921,118745;78322,118745;62117,97155;62117,97155;72921,99854;62117,83661;64818,72866;108030,94456;108030,89059;129636,67469;145841,75565;159345,70168;148542,80963;162046,78264;151243,89059;108030,0;0,107950;108030,215900;213360,107950;108030,0" o:connectangles="0,0,0,0,0,0,0,0,0,0,0,0,0,0,0,0,0,0,0,0,0,0,0,0,0,0,0"/>
                      <o:lock v:ext="edit" aspectratio="t" verticies="t"/>
                    </v:shape>
                  </w:pict>
                </mc:Fallback>
              </mc:AlternateContent>
            </w:r>
            <w:r w:rsidR="00BC52B9" w:rsidRPr="00BC52B9">
              <w:rPr>
                <w:rFonts w:asciiTheme="minorHAnsi" w:hAnsiTheme="minorHAnsi"/>
                <w:position w:val="8"/>
              </w:rPr>
              <w:t>linkedin.com/company/</w:t>
            </w:r>
            <w:proofErr w:type="spellStart"/>
            <w:r w:rsidR="00BC52B9" w:rsidRPr="00BC52B9">
              <w:rPr>
                <w:rFonts w:asciiTheme="minorHAnsi" w:hAnsiTheme="minorHAnsi"/>
                <w:position w:val="8"/>
              </w:rPr>
              <w:t>british</w:t>
            </w:r>
            <w:proofErr w:type="spellEnd"/>
            <w:r w:rsidR="00BC52B9" w:rsidRPr="00BC52B9">
              <w:rPr>
                <w:rFonts w:asciiTheme="minorHAnsi" w:hAnsiTheme="minorHAnsi"/>
                <w:position w:val="8"/>
              </w:rPr>
              <w:t>-international-investment</w:t>
            </w:r>
            <w:r w:rsidR="00BC52B9">
              <w:rPr>
                <w:rFonts w:asciiTheme="minorHAnsi" w:hAnsiTheme="minorHAnsi"/>
                <w:position w:val="8"/>
              </w:rPr>
              <w:br/>
            </w:r>
            <w:r w:rsidR="00A60E16" w:rsidRPr="00A60E16">
              <w:rPr>
                <w:rFonts w:asciiTheme="minorHAnsi" w:hAnsiTheme="minorHAnsi"/>
                <w:position w:val="8"/>
              </w:rPr>
              <w:t>Twitter @BritishIntInv</w:t>
            </w:r>
          </w:p>
          <w:p w14:paraId="0CC7768B" w14:textId="77777777" w:rsidR="00E215EB" w:rsidRDefault="00A60E16" w:rsidP="000A5631">
            <w:pPr>
              <w:spacing w:line="312" w:lineRule="auto"/>
              <w:jc w:val="both"/>
              <w:rPr>
                <w:rFonts w:asciiTheme="minorHAnsi" w:hAnsiTheme="minorHAnsi"/>
                <w:sz w:val="13"/>
                <w:szCs w:val="13"/>
              </w:rPr>
            </w:pPr>
            <w:r w:rsidRPr="00A60E16">
              <w:rPr>
                <w:rFonts w:asciiTheme="minorHAnsi" w:hAnsiTheme="minorHAnsi"/>
                <w:sz w:val="13"/>
                <w:szCs w:val="13"/>
              </w:rPr>
              <w:t xml:space="preserve">British </w:t>
            </w:r>
            <w:r w:rsidR="004F7AB2">
              <w:rPr>
                <w:rFonts w:asciiTheme="minorHAnsi" w:hAnsiTheme="minorHAnsi"/>
                <w:sz w:val="13"/>
                <w:szCs w:val="13"/>
              </w:rPr>
              <w:t>International Investment</w:t>
            </w:r>
            <w:r w:rsidRPr="00A60E16">
              <w:rPr>
                <w:rFonts w:asciiTheme="minorHAnsi" w:hAnsiTheme="minorHAnsi"/>
                <w:sz w:val="13"/>
                <w:szCs w:val="13"/>
              </w:rPr>
              <w:t xml:space="preserve"> plc is </w:t>
            </w:r>
            <w:r w:rsidR="00E215EB">
              <w:rPr>
                <w:rFonts w:asciiTheme="minorHAnsi" w:hAnsiTheme="minorHAnsi"/>
                <w:sz w:val="13"/>
                <w:szCs w:val="13"/>
              </w:rPr>
              <w:t>authorised</w:t>
            </w:r>
            <w:r w:rsidR="00230BE6">
              <w:rPr>
                <w:rFonts w:asciiTheme="minorHAnsi" w:hAnsiTheme="minorHAnsi"/>
                <w:sz w:val="13"/>
                <w:szCs w:val="13"/>
              </w:rPr>
              <w:t xml:space="preserve"> </w:t>
            </w:r>
            <w:r w:rsidR="00E215EB">
              <w:rPr>
                <w:rFonts w:asciiTheme="minorHAnsi" w:hAnsiTheme="minorHAnsi"/>
                <w:sz w:val="13"/>
                <w:szCs w:val="13"/>
              </w:rPr>
              <w:t xml:space="preserve">and </w:t>
            </w:r>
            <w:r w:rsidRPr="00A60E16">
              <w:rPr>
                <w:rFonts w:asciiTheme="minorHAnsi" w:hAnsiTheme="minorHAnsi"/>
                <w:sz w:val="13"/>
                <w:szCs w:val="13"/>
              </w:rPr>
              <w:t xml:space="preserve">regulated by the Financial Conduct Authority. </w:t>
            </w:r>
          </w:p>
          <w:p w14:paraId="5B1B6A64" w14:textId="77777777" w:rsidR="00A60E16" w:rsidRPr="00A60E16" w:rsidRDefault="00A60E16" w:rsidP="000A5631">
            <w:pPr>
              <w:spacing w:line="312" w:lineRule="auto"/>
              <w:jc w:val="both"/>
              <w:rPr>
                <w:rFonts w:asciiTheme="minorHAnsi" w:hAnsiTheme="minorHAnsi"/>
                <w:sz w:val="13"/>
                <w:szCs w:val="13"/>
              </w:rPr>
            </w:pPr>
            <w:r w:rsidRPr="00A60E16">
              <w:rPr>
                <w:rFonts w:asciiTheme="minorHAnsi" w:hAnsiTheme="minorHAnsi"/>
                <w:sz w:val="13"/>
                <w:szCs w:val="13"/>
              </w:rPr>
              <w:t xml:space="preserve">Registered address as above. </w:t>
            </w:r>
            <w:r w:rsidRPr="00A60E16">
              <w:rPr>
                <w:rFonts w:asciiTheme="minorHAnsi" w:hAnsiTheme="minorHAnsi"/>
                <w:sz w:val="13"/>
                <w:szCs w:val="13"/>
              </w:rPr>
              <w:br/>
              <w:t>Registered in England No. 3877777</w:t>
            </w:r>
          </w:p>
        </w:tc>
      </w:tr>
    </w:tbl>
    <w:p w14:paraId="74A1D9ED" w14:textId="77777777" w:rsidR="00777F6C" w:rsidRPr="00A60E16" w:rsidRDefault="00777F6C" w:rsidP="000A5631">
      <w:pPr>
        <w:spacing w:line="312" w:lineRule="auto"/>
        <w:jc w:val="both"/>
        <w:rPr>
          <w:rFonts w:asciiTheme="minorHAnsi" w:hAnsiTheme="minorHAnsi"/>
        </w:rPr>
      </w:pPr>
    </w:p>
    <w:sectPr w:rsidR="00777F6C" w:rsidRPr="00A60E16" w:rsidSect="00E71833">
      <w:footerReference w:type="default" r:id="rId15"/>
      <w:headerReference w:type="first" r:id="rId16"/>
      <w:footerReference w:type="first" r:id="rId17"/>
      <w:pgSz w:w="11906" w:h="16838"/>
      <w:pgMar w:top="1560" w:right="907" w:bottom="1702" w:left="907" w:header="765" w:footer="28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E679B7" w14:textId="77777777" w:rsidR="00BD6AFF" w:rsidRDefault="00BD6AFF">
      <w:pPr>
        <w:spacing w:after="384"/>
      </w:pPr>
      <w:r>
        <w:separator/>
      </w:r>
    </w:p>
  </w:endnote>
  <w:endnote w:type="continuationSeparator" w:id="0">
    <w:p w14:paraId="42483DD8" w14:textId="77777777" w:rsidR="00BD6AFF" w:rsidRDefault="00BD6AFF">
      <w:pPr>
        <w:spacing w:after="384"/>
      </w:pPr>
      <w:r>
        <w:continuationSeparator/>
      </w:r>
    </w:p>
  </w:endnote>
  <w:endnote w:type="continuationNotice" w:id="1">
    <w:p w14:paraId="132F6A08" w14:textId="77777777" w:rsidR="00BD6AFF" w:rsidRDefault="00BD6A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B817" w14:textId="77777777" w:rsidR="002B7EB1" w:rsidRPr="00C87F8A" w:rsidRDefault="00C87F8A" w:rsidP="00C87F8A">
    <w:pPr>
      <w:pStyle w:val="Footer"/>
      <w:spacing w:after="384"/>
    </w:pPr>
    <w:r>
      <w:rPr>
        <w:szCs w:val="20"/>
      </w:rPr>
      <w:br/>
      <w:t xml:space="preserve"> </w:t>
    </w:r>
    <w:r>
      <w:rPr>
        <w:szCs w:val="20"/>
      </w:rPr>
      <w:br/>
      <w:t xml:space="preserve"> </w:t>
    </w:r>
    <w:r>
      <w:rPr>
        <w:b/>
        <w:bCs/>
        <w:szCs w:val="20"/>
      </w:rPr>
      <w:t xml:space="preserve">        </w:t>
    </w:r>
    <w:r>
      <w:rPr>
        <w:b/>
        <w:bCs/>
        <w:szCs w:val="20"/>
      </w:rPr>
      <w:tab/>
    </w:r>
    <w:r>
      <w:rPr>
        <w:b/>
        <w:bCs/>
        <w:szCs w:val="20"/>
      </w:rPr>
      <w:tab/>
    </w:r>
    <w:r>
      <w:rPr>
        <w:b/>
        <w:bCs/>
        <w:szCs w:val="20"/>
      </w:rPr>
      <w:tab/>
      <w:t xml:space="preserve">          </w:t>
    </w:r>
    <w:r w:rsidRPr="002A5A21">
      <w:rPr>
        <w:szCs w:val="20"/>
      </w:rPr>
      <w:t xml:space="preserve">Page </w:t>
    </w:r>
    <w:r w:rsidRPr="002A5A21">
      <w:rPr>
        <w:b/>
        <w:bCs/>
        <w:szCs w:val="20"/>
      </w:rPr>
      <w:fldChar w:fldCharType="begin"/>
    </w:r>
    <w:r w:rsidRPr="002A5A21">
      <w:rPr>
        <w:b/>
        <w:bCs/>
        <w:szCs w:val="20"/>
      </w:rPr>
      <w:instrText xml:space="preserve"> PAGE  \* Arabic  \* MERGEFORMAT </w:instrText>
    </w:r>
    <w:r w:rsidRPr="002A5A21">
      <w:rPr>
        <w:b/>
        <w:bCs/>
        <w:szCs w:val="20"/>
      </w:rPr>
      <w:fldChar w:fldCharType="separate"/>
    </w:r>
    <w:r>
      <w:rPr>
        <w:b/>
        <w:bCs/>
        <w:szCs w:val="20"/>
      </w:rPr>
      <w:t>1</w:t>
    </w:r>
    <w:r w:rsidRPr="002A5A21">
      <w:rPr>
        <w:b/>
        <w:bCs/>
        <w:szCs w:val="20"/>
      </w:rPr>
      <w:fldChar w:fldCharType="end"/>
    </w:r>
    <w:r w:rsidRPr="002A5A21">
      <w:rPr>
        <w:szCs w:val="20"/>
      </w:rPr>
      <w:t xml:space="preserve"> of </w:t>
    </w:r>
    <w:r w:rsidRPr="002A5A21">
      <w:rPr>
        <w:b/>
        <w:bCs/>
        <w:szCs w:val="20"/>
      </w:rPr>
      <w:fldChar w:fldCharType="begin"/>
    </w:r>
    <w:r w:rsidRPr="002A5A21">
      <w:rPr>
        <w:b/>
        <w:bCs/>
        <w:szCs w:val="20"/>
      </w:rPr>
      <w:instrText xml:space="preserve"> NUMPAGES  \* Arabic  \* MERGEFORMAT </w:instrText>
    </w:r>
    <w:r w:rsidRPr="002A5A21">
      <w:rPr>
        <w:b/>
        <w:bCs/>
        <w:szCs w:val="20"/>
      </w:rPr>
      <w:fldChar w:fldCharType="separate"/>
    </w:r>
    <w:r>
      <w:rPr>
        <w:b/>
        <w:bCs/>
        <w:szCs w:val="20"/>
      </w:rPr>
      <w:t>2</w:t>
    </w:r>
    <w:r w:rsidRPr="002A5A21">
      <w:rPr>
        <w:b/>
        <w:bCs/>
        <w:szCs w:val="20"/>
      </w:rPr>
      <w:fldChar w:fldCharType="end"/>
    </w:r>
  </w:p>
  <w:p w14:paraId="33310A3A" w14:textId="77777777" w:rsidR="00C07A34" w:rsidRDefault="00C07A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A56C0" w14:textId="77777777" w:rsidR="002A5A21" w:rsidRDefault="00C87F8A" w:rsidP="002A5A21">
    <w:pPr>
      <w:pStyle w:val="Footer"/>
      <w:spacing w:after="384"/>
    </w:pPr>
    <w:r>
      <w:rPr>
        <w:b/>
        <w:bCs/>
        <w:szCs w:val="20"/>
      </w:rPr>
      <w:tab/>
    </w:r>
    <w:r>
      <w:rPr>
        <w:b/>
        <w:bCs/>
        <w:szCs w:val="20"/>
      </w:rPr>
      <w:tab/>
    </w:r>
    <w:r>
      <w:rPr>
        <w:b/>
        <w:bCs/>
        <w:szCs w:val="20"/>
      </w:rPr>
      <w:tab/>
      <w:t xml:space="preserve">          </w:t>
    </w:r>
    <w:r w:rsidRPr="002A5A21">
      <w:rPr>
        <w:szCs w:val="20"/>
      </w:rPr>
      <w:t xml:space="preserve">Page </w:t>
    </w:r>
    <w:r w:rsidRPr="002A5A21">
      <w:rPr>
        <w:b/>
        <w:bCs/>
        <w:szCs w:val="20"/>
      </w:rPr>
      <w:fldChar w:fldCharType="begin"/>
    </w:r>
    <w:r w:rsidRPr="002A5A21">
      <w:rPr>
        <w:b/>
        <w:bCs/>
        <w:szCs w:val="20"/>
      </w:rPr>
      <w:instrText xml:space="preserve"> PAGE  \* Arabic  \* MERGEFORMAT </w:instrText>
    </w:r>
    <w:r w:rsidRPr="002A5A21">
      <w:rPr>
        <w:b/>
        <w:bCs/>
        <w:szCs w:val="20"/>
      </w:rPr>
      <w:fldChar w:fldCharType="separate"/>
    </w:r>
    <w:r>
      <w:rPr>
        <w:b/>
        <w:bCs/>
        <w:szCs w:val="20"/>
      </w:rPr>
      <w:t>1</w:t>
    </w:r>
    <w:r w:rsidRPr="002A5A21">
      <w:rPr>
        <w:b/>
        <w:bCs/>
        <w:szCs w:val="20"/>
      </w:rPr>
      <w:fldChar w:fldCharType="end"/>
    </w:r>
    <w:r w:rsidRPr="002A5A21">
      <w:rPr>
        <w:szCs w:val="20"/>
      </w:rPr>
      <w:t xml:space="preserve"> of </w:t>
    </w:r>
    <w:r w:rsidRPr="002A5A21">
      <w:rPr>
        <w:b/>
        <w:bCs/>
        <w:szCs w:val="20"/>
      </w:rPr>
      <w:fldChar w:fldCharType="begin"/>
    </w:r>
    <w:r w:rsidRPr="002A5A21">
      <w:rPr>
        <w:b/>
        <w:bCs/>
        <w:szCs w:val="20"/>
      </w:rPr>
      <w:instrText xml:space="preserve"> NUMPAGES  \* Arabic  \* MERGEFORMAT </w:instrText>
    </w:r>
    <w:r w:rsidRPr="002A5A21">
      <w:rPr>
        <w:b/>
        <w:bCs/>
        <w:szCs w:val="20"/>
      </w:rPr>
      <w:fldChar w:fldCharType="separate"/>
    </w:r>
    <w:r>
      <w:rPr>
        <w:b/>
        <w:bCs/>
        <w:szCs w:val="20"/>
      </w:rPr>
      <w:t>2</w:t>
    </w:r>
    <w:r w:rsidRPr="002A5A21">
      <w:rPr>
        <w:b/>
        <w:bCs/>
        <w:szCs w:val="20"/>
      </w:rPr>
      <w:fldChar w:fldCharType="end"/>
    </w:r>
  </w:p>
  <w:p w14:paraId="7D91395F" w14:textId="77777777" w:rsidR="00C07A34" w:rsidRDefault="00C07A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1B6C89" w14:textId="77777777" w:rsidR="00BD6AFF" w:rsidRDefault="00BD6AFF">
      <w:pPr>
        <w:spacing w:after="384"/>
      </w:pPr>
      <w:r>
        <w:rPr>
          <w:color w:val="000000"/>
        </w:rPr>
        <w:separator/>
      </w:r>
    </w:p>
  </w:footnote>
  <w:footnote w:type="continuationSeparator" w:id="0">
    <w:p w14:paraId="16E0B58B" w14:textId="77777777" w:rsidR="00BD6AFF" w:rsidRDefault="00BD6AFF">
      <w:pPr>
        <w:spacing w:after="384"/>
      </w:pPr>
      <w:r>
        <w:continuationSeparator/>
      </w:r>
    </w:p>
  </w:footnote>
  <w:footnote w:type="continuationNotice" w:id="1">
    <w:p w14:paraId="5B15708D" w14:textId="77777777" w:rsidR="00BD6AFF" w:rsidRDefault="00BD6A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DD42D" w14:textId="3DBD5B72" w:rsidR="00C07A34" w:rsidRDefault="00191681" w:rsidP="00191681">
    <w:pPr>
      <w:spacing w:after="384"/>
      <w:ind w:left="-142"/>
    </w:pPr>
    <w:r>
      <w:rPr>
        <w:noProof/>
      </w:rPr>
      <w:drawing>
        <wp:inline distT="0" distB="0" distL="0" distR="0" wp14:anchorId="0FFA5CC6" wp14:editId="7ADE5059">
          <wp:extent cx="2032000" cy="783919"/>
          <wp:effectExtent l="0" t="0" r="6350" b="0"/>
          <wp:docPr id="108315915" name="Picture 1" descr="A black background with text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5915" name="Picture 1" descr="A black background with text and a red 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39251" cy="7867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938B976"/>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119C032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274FF9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BD70F5"/>
    <w:multiLevelType w:val="multilevel"/>
    <w:tmpl w:val="0809001F"/>
    <w:numStyleLink w:val="11numberbullet"/>
  </w:abstractNum>
  <w:abstractNum w:abstractNumId="4" w15:restartNumberingAfterBreak="0">
    <w:nsid w:val="025054D5"/>
    <w:multiLevelType w:val="multilevel"/>
    <w:tmpl w:val="0809001D"/>
    <w:styleLink w:val="Style2"/>
    <w:lvl w:ilvl="0">
      <w:start w:val="1"/>
      <w:numFmt w:val="bullet"/>
      <w:lvlText w:val="‒"/>
      <w:lvlJc w:val="left"/>
      <w:pPr>
        <w:ind w:left="360" w:hanging="360"/>
      </w:pPr>
      <w:rPr>
        <w:rFonts w:ascii="Arial" w:hAnsi="Arial" w:hint="default"/>
        <w:b/>
        <w:color w:val="A4B2A5" w:themeColor="accent2"/>
        <w:sz w:val="24"/>
      </w:rPr>
    </w:lvl>
    <w:lvl w:ilvl="1">
      <w:start w:val="1"/>
      <w:numFmt w:val="bullet"/>
      <w:lvlText w:val="‒"/>
      <w:lvlJc w:val="left"/>
      <w:pPr>
        <w:ind w:left="720" w:hanging="360"/>
      </w:pPr>
      <w:rPr>
        <w:rFonts w:ascii="Arial" w:hAnsi="Arial" w:hint="default"/>
        <w:color w:val="A4B2A5" w:themeColor="accent2"/>
        <w:sz w:val="24"/>
      </w:rPr>
    </w:lvl>
    <w:lvl w:ilvl="2">
      <w:start w:val="1"/>
      <w:numFmt w:val="bullet"/>
      <w:lvlText w:val="▪"/>
      <w:lvlJc w:val="left"/>
      <w:pPr>
        <w:ind w:left="1080" w:hanging="360"/>
      </w:pPr>
      <w:rPr>
        <w:rFonts w:ascii="Arial" w:hAnsi="Arial" w:hint="default"/>
        <w:color w:val="A4B2A5" w:themeColor="accent2"/>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284228"/>
    <w:multiLevelType w:val="multilevel"/>
    <w:tmpl w:val="7FA0BCB0"/>
    <w:styleLink w:val="Style8"/>
    <w:lvl w:ilvl="0">
      <w:start w:val="1"/>
      <w:numFmt w:val="bullet"/>
      <w:lvlText w:val=""/>
      <w:lvlJc w:val="left"/>
      <w:pPr>
        <w:tabs>
          <w:tab w:val="num" w:pos="360"/>
        </w:tabs>
        <w:ind w:left="360" w:hanging="360"/>
      </w:pPr>
      <w:rPr>
        <w:rFonts w:ascii="Symbol" w:hAnsi="Symbol"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6" w15:restartNumberingAfterBreak="0">
    <w:nsid w:val="12EE6BB3"/>
    <w:multiLevelType w:val="multilevel"/>
    <w:tmpl w:val="6824A1C6"/>
    <w:styleLink w:val="Style7"/>
    <w:lvl w:ilvl="0">
      <w:start w:val="1"/>
      <w:numFmt w:val="bullet"/>
      <w:lvlText w:val=""/>
      <w:lvlJc w:val="left"/>
      <w:pPr>
        <w:ind w:left="720" w:hanging="360"/>
      </w:pPr>
      <w:rPr>
        <w:rFonts w:ascii="Cambria" w:hAnsi="Cambria" w:hint="default"/>
        <w:sz w:val="24"/>
      </w:rPr>
    </w:lvl>
    <w:lvl w:ilvl="1">
      <w:start w:val="1"/>
      <w:numFmt w:val="bullet"/>
      <w:lvlText w:val="‒"/>
      <w:lvlJc w:val="left"/>
      <w:pPr>
        <w:ind w:left="1440" w:hanging="360"/>
      </w:pPr>
      <w:rPr>
        <w:rFonts w:ascii="Arial" w:hAnsi="Arial" w:hint="default"/>
        <w:color w:val="A4B2A5" w:themeColor="text2"/>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BF11B0B"/>
    <w:multiLevelType w:val="multilevel"/>
    <w:tmpl w:val="4ADC661A"/>
    <w:styleLink w:val="LFO21"/>
    <w:lvl w:ilvl="0">
      <w:numFmt w:val="bullet"/>
      <w:lvlText w:val="‒"/>
      <w:lvlJc w:val="left"/>
      <w:pPr>
        <w:ind w:left="587" w:hanging="360"/>
      </w:pPr>
      <w:rPr>
        <w:rFonts w:ascii="Calibri" w:hAnsi="Calibri"/>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24CF4BAE"/>
    <w:multiLevelType w:val="multilevel"/>
    <w:tmpl w:val="0809001D"/>
    <w:styleLink w:val="BIIbullet"/>
    <w:lvl w:ilvl="0">
      <w:start w:val="1"/>
      <w:numFmt w:val="bullet"/>
      <w:lvlText w:val="‒"/>
      <w:lvlJc w:val="left"/>
      <w:pPr>
        <w:ind w:left="360" w:hanging="360"/>
      </w:pPr>
      <w:rPr>
        <w:rFonts w:ascii="Cambria" w:hAnsi="Cambria" w:hint="default"/>
        <w:color w:val="A4B2A5" w:themeColor="accent2"/>
        <w:sz w:val="24"/>
      </w:rPr>
    </w:lvl>
    <w:lvl w:ilvl="1">
      <w:start w:val="1"/>
      <w:numFmt w:val="bullet"/>
      <w:lvlText w:val="‒"/>
      <w:lvlJc w:val="left"/>
      <w:pPr>
        <w:ind w:left="720" w:hanging="360"/>
      </w:pPr>
      <w:rPr>
        <w:rFonts w:ascii="Arial" w:hAnsi="Arial" w:hint="default"/>
        <w:color w:val="A4B2A5" w:themeColor="accent2"/>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53E00B6"/>
    <w:multiLevelType w:val="multilevel"/>
    <w:tmpl w:val="0809001F"/>
    <w:numStyleLink w:val="11numberbullet"/>
  </w:abstractNum>
  <w:abstractNum w:abstractNumId="10" w15:restartNumberingAfterBreak="0">
    <w:nsid w:val="27215F8B"/>
    <w:multiLevelType w:val="hybridMultilevel"/>
    <w:tmpl w:val="E5D85368"/>
    <w:lvl w:ilvl="0" w:tplc="2D6E4C5A">
      <w:start w:val="1"/>
      <w:numFmt w:val="bullet"/>
      <w:pStyle w:val="Bulletlevel2"/>
      <w:lvlText w:val="ꟷ"/>
      <w:lvlJc w:val="left"/>
      <w:pPr>
        <w:ind w:left="643" w:hanging="360"/>
      </w:pPr>
      <w:rPr>
        <w:rFonts w:ascii="Arial" w:hAnsi="Arial" w:hint="default"/>
        <w:b w:val="0"/>
        <w:i w:val="0"/>
        <w:color w:val="auto"/>
        <w:sz w:val="24"/>
        <w:szCs w:val="20"/>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11" w15:restartNumberingAfterBreak="0">
    <w:nsid w:val="31BC3E93"/>
    <w:multiLevelType w:val="multilevel"/>
    <w:tmpl w:val="1102C900"/>
    <w:styleLink w:val="Style4"/>
    <w:lvl w:ilvl="0">
      <w:start w:val="1"/>
      <w:numFmt w:val="decimal"/>
      <w:lvlText w:val="%1"/>
      <w:lvlJc w:val="left"/>
      <w:pPr>
        <w:ind w:left="360" w:hanging="360"/>
      </w:pPr>
      <w:rPr>
        <w:rFonts w:ascii="Cambria" w:hAnsi="Cambria" w:hint="default"/>
        <w:b w:val="0"/>
        <w:color w:val="A4B2A5" w:themeColor="text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90239E9"/>
    <w:multiLevelType w:val="multilevel"/>
    <w:tmpl w:val="5CEC498A"/>
    <w:styleLink w:val="Style1"/>
    <w:lvl w:ilvl="0">
      <w:start w:val="1"/>
      <w:numFmt w:val="decimal"/>
      <w:lvlText w:val="%1."/>
      <w:lvlJc w:val="left"/>
      <w:pPr>
        <w:ind w:left="720" w:hanging="360"/>
      </w:pPr>
      <w:rPr>
        <w:rFonts w:hint="default"/>
      </w:rPr>
    </w:lvl>
    <w:lvl w:ilvl="1">
      <w:start w:val="1"/>
      <w:numFmt w:val="bullet"/>
      <w:lvlText w:val="‒"/>
      <w:lvlJc w:val="left"/>
      <w:pPr>
        <w:ind w:left="1440" w:hanging="360"/>
      </w:pPr>
      <w:rPr>
        <w:rFonts w:ascii="Cambria" w:hAnsi="Cambria" w:hint="default"/>
        <w:color w:val="A4B2A5" w:themeColor="tex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9551E41"/>
    <w:multiLevelType w:val="multilevel"/>
    <w:tmpl w:val="99921A7A"/>
    <w:styleLink w:val="LFO22"/>
    <w:lvl w:ilvl="0">
      <w:start w:val="1"/>
      <w:numFmt w:val="decimal"/>
      <w:lvlText w:val="%1."/>
      <w:lvlJc w:val="left"/>
      <w:pPr>
        <w:ind w:left="700" w:hanging="360"/>
      </w:pPr>
      <w:rPr>
        <w:b/>
        <w:i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 w15:restartNumberingAfterBreak="0">
    <w:nsid w:val="3AA642F0"/>
    <w:multiLevelType w:val="multilevel"/>
    <w:tmpl w:val="0809001F"/>
    <w:numStyleLink w:val="11numberbullet"/>
  </w:abstractNum>
  <w:abstractNum w:abstractNumId="15" w15:restartNumberingAfterBreak="0">
    <w:nsid w:val="3D291027"/>
    <w:multiLevelType w:val="multilevel"/>
    <w:tmpl w:val="0809001F"/>
    <w:numStyleLink w:val="11numberbullet"/>
  </w:abstractNum>
  <w:abstractNum w:abstractNumId="16" w15:restartNumberingAfterBreak="0">
    <w:nsid w:val="4381786F"/>
    <w:multiLevelType w:val="hybridMultilevel"/>
    <w:tmpl w:val="85B86400"/>
    <w:lvl w:ilvl="0" w:tplc="D034E38C">
      <w:start w:val="1"/>
      <w:numFmt w:val="decimal"/>
      <w:pStyle w:val="Numberlistlevel1"/>
      <w:lvlText w:val="%1."/>
      <w:lvlJc w:val="left"/>
      <w:pPr>
        <w:ind w:left="720" w:hanging="360"/>
      </w:pPr>
      <w:rPr>
        <w:rFonts w:ascii="Cambria" w:hAnsi="Cambria" w:hint="default"/>
        <w:b w:val="0"/>
        <w:i w:val="0"/>
        <w:color w:val="auto"/>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775943"/>
    <w:multiLevelType w:val="hybridMultilevel"/>
    <w:tmpl w:val="56B6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FF3706"/>
    <w:multiLevelType w:val="multilevel"/>
    <w:tmpl w:val="0809001D"/>
    <w:styleLink w:val="Style3"/>
    <w:lvl w:ilvl="0">
      <w:start w:val="1"/>
      <w:numFmt w:val="decimal"/>
      <w:lvlText w:val="%1)"/>
      <w:lvlJc w:val="left"/>
      <w:pPr>
        <w:ind w:left="360" w:hanging="360"/>
      </w:pPr>
      <w:rPr>
        <w:rFonts w:ascii="Cambria" w:hAnsi="Cambria"/>
        <w:color w:val="A4B2A5" w:themeColor="text2"/>
        <w:sz w:val="24"/>
      </w:rPr>
    </w:lvl>
    <w:lvl w:ilvl="1">
      <w:start w:val="1"/>
      <w:numFmt w:val="bullet"/>
      <w:lvlText w:val="‒"/>
      <w:lvlJc w:val="left"/>
      <w:pPr>
        <w:ind w:left="720" w:hanging="360"/>
      </w:pPr>
      <w:rPr>
        <w:rFonts w:ascii="Cambria" w:hAnsi="Cambria" w:hint="default"/>
        <w:color w:val="A4B2A5" w:themeColor="accent2"/>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EE09F1"/>
    <w:multiLevelType w:val="multilevel"/>
    <w:tmpl w:val="02BE8086"/>
    <w:styleLink w:val="Style6"/>
    <w:lvl w:ilvl="0">
      <w:start w:val="1"/>
      <w:numFmt w:val="decimal"/>
      <w:lvlText w:val="%1"/>
      <w:lvlJc w:val="left"/>
      <w:pPr>
        <w:ind w:left="360" w:hanging="360"/>
      </w:pPr>
      <w:rPr>
        <w:rFonts w:ascii="Cambria" w:hAnsi="Cambria" w:hint="default"/>
        <w:color w:val="A4B2A5" w:themeColor="text2"/>
        <w:sz w:val="24"/>
      </w:rPr>
    </w:lvl>
    <w:lvl w:ilvl="1">
      <w:start w:val="1"/>
      <w:numFmt w:val="bullet"/>
      <w:lvlText w:val="‒"/>
      <w:lvlJc w:val="left"/>
      <w:pPr>
        <w:ind w:left="720" w:hanging="360"/>
      </w:pPr>
      <w:rPr>
        <w:rFonts w:ascii="Arial" w:hAnsi="Arial" w:hint="default"/>
        <w:color w:val="A4B2A5" w:themeColor="accent2"/>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2593312"/>
    <w:multiLevelType w:val="hybridMultilevel"/>
    <w:tmpl w:val="00B43748"/>
    <w:lvl w:ilvl="0" w:tplc="5AF4A696">
      <w:start w:val="1"/>
      <w:numFmt w:val="bullet"/>
      <w:lvlText w:val=""/>
      <w:lvlJc w:val="left"/>
      <w:pPr>
        <w:ind w:left="3600" w:hanging="360"/>
      </w:pPr>
      <w:rPr>
        <w:rFonts w:ascii="Symbol" w:hAnsi="Symbol" w:hint="default"/>
        <w:b w:val="0"/>
        <w:i w:val="0"/>
        <w:color w:val="auto"/>
        <w:sz w:val="22"/>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1" w15:restartNumberingAfterBreak="0">
    <w:nsid w:val="640A2A95"/>
    <w:multiLevelType w:val="multilevel"/>
    <w:tmpl w:val="BB041204"/>
    <w:lvl w:ilvl="0">
      <w:start w:val="1"/>
      <w:numFmt w:val="decimal"/>
      <w:lvlText w:val="%1."/>
      <w:lvlJc w:val="left"/>
      <w:pPr>
        <w:ind w:left="780" w:hanging="360"/>
      </w:pPr>
      <w:rPr>
        <w:rFonts w:ascii="Georgia" w:eastAsia="Georgia" w:hAnsi="Georgia" w:cs="Georgia" w:hint="default"/>
        <w:b/>
        <w:bCs/>
        <w:i w:val="0"/>
        <w:iCs w:val="0"/>
        <w:color w:val="758380"/>
        <w:spacing w:val="-1"/>
        <w:w w:val="99"/>
        <w:sz w:val="24"/>
        <w:szCs w:val="24"/>
        <w:lang w:val="en-US" w:eastAsia="en-US" w:bidi="ar-SA"/>
      </w:rPr>
    </w:lvl>
    <w:lvl w:ilvl="1">
      <w:start w:val="1"/>
      <w:numFmt w:val="decimal"/>
      <w:lvlText w:val="%1.%2"/>
      <w:lvlJc w:val="left"/>
      <w:pPr>
        <w:ind w:left="873" w:hanging="454"/>
      </w:pPr>
      <w:rPr>
        <w:rFonts w:ascii="Georgia" w:eastAsia="Georgia" w:hAnsi="Georgia" w:cs="Georgia" w:hint="default"/>
        <w:b w:val="0"/>
        <w:bCs w:val="0"/>
        <w:i/>
        <w:iCs/>
        <w:color w:val="758380"/>
        <w:spacing w:val="-1"/>
        <w:w w:val="99"/>
        <w:sz w:val="20"/>
        <w:szCs w:val="20"/>
        <w:lang w:val="en-US" w:eastAsia="en-US" w:bidi="ar-SA"/>
      </w:rPr>
    </w:lvl>
    <w:lvl w:ilvl="2">
      <w:numFmt w:val="bullet"/>
      <w:lvlText w:val="•"/>
      <w:lvlJc w:val="left"/>
      <w:pPr>
        <w:ind w:left="1845" w:hanging="454"/>
      </w:pPr>
      <w:rPr>
        <w:rFonts w:hint="default"/>
        <w:lang w:val="en-US" w:eastAsia="en-US" w:bidi="ar-SA"/>
      </w:rPr>
    </w:lvl>
    <w:lvl w:ilvl="3">
      <w:numFmt w:val="bullet"/>
      <w:lvlText w:val="•"/>
      <w:lvlJc w:val="left"/>
      <w:pPr>
        <w:ind w:left="2810" w:hanging="454"/>
      </w:pPr>
      <w:rPr>
        <w:rFonts w:hint="default"/>
        <w:lang w:val="en-US" w:eastAsia="en-US" w:bidi="ar-SA"/>
      </w:rPr>
    </w:lvl>
    <w:lvl w:ilvl="4">
      <w:numFmt w:val="bullet"/>
      <w:lvlText w:val="•"/>
      <w:lvlJc w:val="left"/>
      <w:pPr>
        <w:ind w:left="3775" w:hanging="454"/>
      </w:pPr>
      <w:rPr>
        <w:rFonts w:hint="default"/>
        <w:lang w:val="en-US" w:eastAsia="en-US" w:bidi="ar-SA"/>
      </w:rPr>
    </w:lvl>
    <w:lvl w:ilvl="5">
      <w:numFmt w:val="bullet"/>
      <w:lvlText w:val="•"/>
      <w:lvlJc w:val="left"/>
      <w:pPr>
        <w:ind w:left="4740" w:hanging="454"/>
      </w:pPr>
      <w:rPr>
        <w:rFonts w:hint="default"/>
        <w:lang w:val="en-US" w:eastAsia="en-US" w:bidi="ar-SA"/>
      </w:rPr>
    </w:lvl>
    <w:lvl w:ilvl="6">
      <w:numFmt w:val="bullet"/>
      <w:lvlText w:val="•"/>
      <w:lvlJc w:val="left"/>
      <w:pPr>
        <w:ind w:left="5705" w:hanging="454"/>
      </w:pPr>
      <w:rPr>
        <w:rFonts w:hint="default"/>
        <w:lang w:val="en-US" w:eastAsia="en-US" w:bidi="ar-SA"/>
      </w:rPr>
    </w:lvl>
    <w:lvl w:ilvl="7">
      <w:numFmt w:val="bullet"/>
      <w:lvlText w:val="•"/>
      <w:lvlJc w:val="left"/>
      <w:pPr>
        <w:ind w:left="6670" w:hanging="454"/>
      </w:pPr>
      <w:rPr>
        <w:rFonts w:hint="default"/>
        <w:lang w:val="en-US" w:eastAsia="en-US" w:bidi="ar-SA"/>
      </w:rPr>
    </w:lvl>
    <w:lvl w:ilvl="8">
      <w:numFmt w:val="bullet"/>
      <w:lvlText w:val="•"/>
      <w:lvlJc w:val="left"/>
      <w:pPr>
        <w:ind w:left="7636" w:hanging="454"/>
      </w:pPr>
      <w:rPr>
        <w:rFonts w:hint="default"/>
        <w:lang w:val="en-US" w:eastAsia="en-US" w:bidi="ar-SA"/>
      </w:rPr>
    </w:lvl>
  </w:abstractNum>
  <w:abstractNum w:abstractNumId="22" w15:restartNumberingAfterBreak="0">
    <w:nsid w:val="76601F3C"/>
    <w:multiLevelType w:val="multilevel"/>
    <w:tmpl w:val="CF903CC0"/>
    <w:styleLink w:val="LFO19"/>
    <w:lvl w:ilvl="0">
      <w:numFmt w:val="bullet"/>
      <w:lvlText w:val=""/>
      <w:lvlJc w:val="left"/>
      <w:pPr>
        <w:ind w:left="360" w:hanging="360"/>
      </w:pPr>
      <w:rPr>
        <w:rFonts w:hAnsi="Symbol" w:hint="default"/>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15:restartNumberingAfterBreak="0">
    <w:nsid w:val="76F26516"/>
    <w:multiLevelType w:val="multilevel"/>
    <w:tmpl w:val="0809001D"/>
    <w:styleLink w:val="Style5"/>
    <w:lvl w:ilvl="0">
      <w:start w:val="1"/>
      <w:numFmt w:val="decimal"/>
      <w:lvlText w:val="%1)"/>
      <w:lvlJc w:val="left"/>
      <w:pPr>
        <w:ind w:left="360" w:hanging="360"/>
      </w:pPr>
    </w:lvl>
    <w:lvl w:ilvl="1">
      <w:start w:val="1"/>
      <w:numFmt w:val="bullet"/>
      <w:lvlText w:val="‒"/>
      <w:lvlJc w:val="left"/>
      <w:pPr>
        <w:ind w:left="720" w:hanging="360"/>
      </w:pPr>
      <w:rPr>
        <w:rFonts w:ascii="Arial" w:hAnsi="Arial" w:hint="default"/>
        <w:b/>
        <w:color w:val="A4B2A5" w:themeColor="accent2"/>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7112394"/>
    <w:multiLevelType w:val="multilevel"/>
    <w:tmpl w:val="1F66DF48"/>
    <w:styleLink w:val="LFO20"/>
    <w:lvl w:ilvl="0">
      <w:start w:val="1"/>
      <w:numFmt w:val="decimal"/>
      <w:lvlText w:val="%1."/>
      <w:lvlJc w:val="left"/>
      <w:pPr>
        <w:ind w:left="360" w:hanging="360"/>
      </w:pPr>
      <w:rPr>
        <w:b/>
        <w:i w:val="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5" w15:restartNumberingAfterBreak="0">
    <w:nsid w:val="7C325190"/>
    <w:multiLevelType w:val="multilevel"/>
    <w:tmpl w:val="E358262E"/>
    <w:styleLink w:val="BIIbullets"/>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hint="default"/>
        <w:color w:val="A4B2A5"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56332C"/>
    <w:multiLevelType w:val="multilevel"/>
    <w:tmpl w:val="0809001F"/>
    <w:styleLink w:val="11numberbullet"/>
    <w:lvl w:ilvl="0">
      <w:start w:val="1"/>
      <w:numFmt w:val="decimal"/>
      <w:pStyle w:val="Heading-numbered"/>
      <w:lvlText w:val="%1."/>
      <w:lvlJc w:val="left"/>
      <w:pPr>
        <w:ind w:left="360" w:hanging="360"/>
      </w:pPr>
      <w:rPr>
        <w:rFonts w:ascii="Cambria" w:hAnsi="Cambria"/>
      </w:rPr>
    </w:lvl>
    <w:lvl w:ilvl="1">
      <w:start w:val="1"/>
      <w:numFmt w:val="decimal"/>
      <w:pStyle w:val="Heading2-numbered"/>
      <w:lvlText w:val="%1.%2."/>
      <w:lvlJc w:val="left"/>
      <w:pPr>
        <w:ind w:left="792" w:hanging="432"/>
      </w:pPr>
    </w:lvl>
    <w:lvl w:ilvl="2">
      <w:start w:val="1"/>
      <w:numFmt w:val="decimal"/>
      <w:pStyle w:val="Heading3-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29616558">
    <w:abstractNumId w:val="22"/>
  </w:num>
  <w:num w:numId="2" w16cid:durableId="2097090741">
    <w:abstractNumId w:val="24"/>
  </w:num>
  <w:num w:numId="3" w16cid:durableId="1522817488">
    <w:abstractNumId w:val="7"/>
  </w:num>
  <w:num w:numId="4" w16cid:durableId="718364158">
    <w:abstractNumId w:val="13"/>
  </w:num>
  <w:num w:numId="5" w16cid:durableId="1429543565">
    <w:abstractNumId w:val="25"/>
  </w:num>
  <w:num w:numId="6" w16cid:durableId="1165438354">
    <w:abstractNumId w:val="12"/>
  </w:num>
  <w:num w:numId="7" w16cid:durableId="1682465935">
    <w:abstractNumId w:val="8"/>
  </w:num>
  <w:num w:numId="8" w16cid:durableId="863635300">
    <w:abstractNumId w:val="4"/>
  </w:num>
  <w:num w:numId="9" w16cid:durableId="1509054744">
    <w:abstractNumId w:val="18"/>
  </w:num>
  <w:num w:numId="10" w16cid:durableId="1547715295">
    <w:abstractNumId w:val="11"/>
  </w:num>
  <w:num w:numId="11" w16cid:durableId="1162968453">
    <w:abstractNumId w:val="23"/>
  </w:num>
  <w:num w:numId="12" w16cid:durableId="806823624">
    <w:abstractNumId w:val="19"/>
  </w:num>
  <w:num w:numId="13" w16cid:durableId="785121690">
    <w:abstractNumId w:val="6"/>
  </w:num>
  <w:num w:numId="14" w16cid:durableId="141580030">
    <w:abstractNumId w:val="2"/>
  </w:num>
  <w:num w:numId="15" w16cid:durableId="1676878776">
    <w:abstractNumId w:val="5"/>
  </w:num>
  <w:num w:numId="16" w16cid:durableId="1670015570">
    <w:abstractNumId w:val="1"/>
  </w:num>
  <w:num w:numId="17" w16cid:durableId="1589920181">
    <w:abstractNumId w:val="0"/>
  </w:num>
  <w:num w:numId="18" w16cid:durableId="1106537807">
    <w:abstractNumId w:val="16"/>
  </w:num>
  <w:num w:numId="19" w16cid:durableId="198401547">
    <w:abstractNumId w:val="10"/>
  </w:num>
  <w:num w:numId="20" w16cid:durableId="1802962595">
    <w:abstractNumId w:val="26"/>
  </w:num>
  <w:num w:numId="21" w16cid:durableId="2002852824">
    <w:abstractNumId w:val="14"/>
  </w:num>
  <w:num w:numId="22" w16cid:durableId="514003057">
    <w:abstractNumId w:val="20"/>
  </w:num>
  <w:num w:numId="23" w16cid:durableId="193424483">
    <w:abstractNumId w:val="3"/>
  </w:num>
  <w:num w:numId="24" w16cid:durableId="2013294537">
    <w:abstractNumId w:val="9"/>
  </w:num>
  <w:num w:numId="25" w16cid:durableId="1062018940">
    <w:abstractNumId w:val="15"/>
  </w:num>
  <w:num w:numId="26" w16cid:durableId="899442541">
    <w:abstractNumId w:val="17"/>
  </w:num>
  <w:num w:numId="27" w16cid:durableId="1084565665">
    <w:abstractNumId w:val="21"/>
  </w:num>
  <w:num w:numId="28" w16cid:durableId="1460150046">
    <w:abstractNumId w:val="15"/>
  </w:num>
  <w:num w:numId="29" w16cid:durableId="520511495">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5E"/>
    <w:rsid w:val="000042E4"/>
    <w:rsid w:val="00005ABD"/>
    <w:rsid w:val="000219A8"/>
    <w:rsid w:val="0002315A"/>
    <w:rsid w:val="0003209E"/>
    <w:rsid w:val="00064D6D"/>
    <w:rsid w:val="000717FB"/>
    <w:rsid w:val="0007190E"/>
    <w:rsid w:val="0007355E"/>
    <w:rsid w:val="0008424D"/>
    <w:rsid w:val="000A5631"/>
    <w:rsid w:val="000D2BFC"/>
    <w:rsid w:val="000D7150"/>
    <w:rsid w:val="000E0B12"/>
    <w:rsid w:val="000F7255"/>
    <w:rsid w:val="0013311F"/>
    <w:rsid w:val="001711CE"/>
    <w:rsid w:val="00176333"/>
    <w:rsid w:val="00191681"/>
    <w:rsid w:val="00191F90"/>
    <w:rsid w:val="001D6B36"/>
    <w:rsid w:val="001E789C"/>
    <w:rsid w:val="001F741A"/>
    <w:rsid w:val="00204A13"/>
    <w:rsid w:val="00223DA6"/>
    <w:rsid w:val="00230BE6"/>
    <w:rsid w:val="002365EF"/>
    <w:rsid w:val="0025190C"/>
    <w:rsid w:val="0027144B"/>
    <w:rsid w:val="00277146"/>
    <w:rsid w:val="002855F3"/>
    <w:rsid w:val="002903F3"/>
    <w:rsid w:val="0029209E"/>
    <w:rsid w:val="002A5A21"/>
    <w:rsid w:val="002B7EB1"/>
    <w:rsid w:val="002C0ECC"/>
    <w:rsid w:val="002C6546"/>
    <w:rsid w:val="002F1BA0"/>
    <w:rsid w:val="003568C3"/>
    <w:rsid w:val="00367FF9"/>
    <w:rsid w:val="003723FE"/>
    <w:rsid w:val="00385BD5"/>
    <w:rsid w:val="003A2F1E"/>
    <w:rsid w:val="003A7895"/>
    <w:rsid w:val="003B3FB1"/>
    <w:rsid w:val="003B40ED"/>
    <w:rsid w:val="003B6E87"/>
    <w:rsid w:val="003E425D"/>
    <w:rsid w:val="003E43D5"/>
    <w:rsid w:val="003F002A"/>
    <w:rsid w:val="004411A8"/>
    <w:rsid w:val="004B0D4A"/>
    <w:rsid w:val="004E63D9"/>
    <w:rsid w:val="004F4A5E"/>
    <w:rsid w:val="004F7AB2"/>
    <w:rsid w:val="004F7F02"/>
    <w:rsid w:val="00521267"/>
    <w:rsid w:val="0052407E"/>
    <w:rsid w:val="00546418"/>
    <w:rsid w:val="0055350E"/>
    <w:rsid w:val="0058458F"/>
    <w:rsid w:val="005A152F"/>
    <w:rsid w:val="005B0E54"/>
    <w:rsid w:val="005B1FA3"/>
    <w:rsid w:val="005E4AAA"/>
    <w:rsid w:val="00616934"/>
    <w:rsid w:val="00675981"/>
    <w:rsid w:val="00692A99"/>
    <w:rsid w:val="006B6047"/>
    <w:rsid w:val="006C41B5"/>
    <w:rsid w:val="00704594"/>
    <w:rsid w:val="00706D54"/>
    <w:rsid w:val="00723E5C"/>
    <w:rsid w:val="00746102"/>
    <w:rsid w:val="00767193"/>
    <w:rsid w:val="00770C03"/>
    <w:rsid w:val="00777F6C"/>
    <w:rsid w:val="007A0DB6"/>
    <w:rsid w:val="007A17D7"/>
    <w:rsid w:val="007B08FA"/>
    <w:rsid w:val="007E0B3E"/>
    <w:rsid w:val="007E1F42"/>
    <w:rsid w:val="00805188"/>
    <w:rsid w:val="0080643E"/>
    <w:rsid w:val="00811720"/>
    <w:rsid w:val="00831B02"/>
    <w:rsid w:val="00832BB9"/>
    <w:rsid w:val="0083754E"/>
    <w:rsid w:val="00877E23"/>
    <w:rsid w:val="00893DD3"/>
    <w:rsid w:val="008A3501"/>
    <w:rsid w:val="008A6552"/>
    <w:rsid w:val="008B20B7"/>
    <w:rsid w:val="008C1611"/>
    <w:rsid w:val="008D460D"/>
    <w:rsid w:val="008E7932"/>
    <w:rsid w:val="008F27D4"/>
    <w:rsid w:val="00907275"/>
    <w:rsid w:val="00923E8E"/>
    <w:rsid w:val="009501BF"/>
    <w:rsid w:val="0095118B"/>
    <w:rsid w:val="00953647"/>
    <w:rsid w:val="009768E9"/>
    <w:rsid w:val="00984140"/>
    <w:rsid w:val="00995885"/>
    <w:rsid w:val="009A7F40"/>
    <w:rsid w:val="009B0230"/>
    <w:rsid w:val="009B6470"/>
    <w:rsid w:val="009B7204"/>
    <w:rsid w:val="009C124E"/>
    <w:rsid w:val="009C6FC4"/>
    <w:rsid w:val="00A47828"/>
    <w:rsid w:val="00A60E16"/>
    <w:rsid w:val="00A679DA"/>
    <w:rsid w:val="00A84A3F"/>
    <w:rsid w:val="00A978CE"/>
    <w:rsid w:val="00AA7109"/>
    <w:rsid w:val="00AC0E6D"/>
    <w:rsid w:val="00AC344E"/>
    <w:rsid w:val="00AC4102"/>
    <w:rsid w:val="00AD6717"/>
    <w:rsid w:val="00AE3317"/>
    <w:rsid w:val="00AE3C7B"/>
    <w:rsid w:val="00AE4BB4"/>
    <w:rsid w:val="00B137E4"/>
    <w:rsid w:val="00B37D01"/>
    <w:rsid w:val="00B672C1"/>
    <w:rsid w:val="00B73470"/>
    <w:rsid w:val="00B80D7D"/>
    <w:rsid w:val="00BA56E8"/>
    <w:rsid w:val="00BB0A9D"/>
    <w:rsid w:val="00BC52B9"/>
    <w:rsid w:val="00BD6AFF"/>
    <w:rsid w:val="00BE78B5"/>
    <w:rsid w:val="00BF78A0"/>
    <w:rsid w:val="00C043B1"/>
    <w:rsid w:val="00C06155"/>
    <w:rsid w:val="00C07A34"/>
    <w:rsid w:val="00C318D2"/>
    <w:rsid w:val="00C345AE"/>
    <w:rsid w:val="00C577FD"/>
    <w:rsid w:val="00C70BCF"/>
    <w:rsid w:val="00C87F8A"/>
    <w:rsid w:val="00CA0502"/>
    <w:rsid w:val="00CA4D87"/>
    <w:rsid w:val="00CB0456"/>
    <w:rsid w:val="00CE7D8C"/>
    <w:rsid w:val="00CF1535"/>
    <w:rsid w:val="00CF1AE3"/>
    <w:rsid w:val="00D16EC9"/>
    <w:rsid w:val="00D213DB"/>
    <w:rsid w:val="00D30F2B"/>
    <w:rsid w:val="00D3451A"/>
    <w:rsid w:val="00D36D31"/>
    <w:rsid w:val="00D53C38"/>
    <w:rsid w:val="00D7131F"/>
    <w:rsid w:val="00D91FEA"/>
    <w:rsid w:val="00D94A5E"/>
    <w:rsid w:val="00D96C15"/>
    <w:rsid w:val="00D9740D"/>
    <w:rsid w:val="00DA5708"/>
    <w:rsid w:val="00DC43C1"/>
    <w:rsid w:val="00DE3808"/>
    <w:rsid w:val="00DF0032"/>
    <w:rsid w:val="00DF692D"/>
    <w:rsid w:val="00E215EB"/>
    <w:rsid w:val="00E256F4"/>
    <w:rsid w:val="00E40221"/>
    <w:rsid w:val="00E442DB"/>
    <w:rsid w:val="00E55255"/>
    <w:rsid w:val="00E71833"/>
    <w:rsid w:val="00E80CF0"/>
    <w:rsid w:val="00EA74C2"/>
    <w:rsid w:val="00EB0C09"/>
    <w:rsid w:val="00EB67ED"/>
    <w:rsid w:val="00EC7401"/>
    <w:rsid w:val="00ED54BA"/>
    <w:rsid w:val="00ED72C6"/>
    <w:rsid w:val="00F05D5F"/>
    <w:rsid w:val="00F12CA0"/>
    <w:rsid w:val="00F81FED"/>
    <w:rsid w:val="00F867E0"/>
    <w:rsid w:val="00F8793C"/>
    <w:rsid w:val="00F92FAE"/>
    <w:rsid w:val="00F93446"/>
    <w:rsid w:val="00FC501A"/>
    <w:rsid w:val="00FC681F"/>
    <w:rsid w:val="00FE1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45242"/>
  <w15:docId w15:val="{5FCDEE32-6CCC-4AA7-9DA2-D0DDAB7AD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Times New Roman"/>
        <w:sz w:val="24"/>
        <w:szCs w:val="24"/>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808"/>
    <w:rPr>
      <w:rFonts w:ascii="Cambria" w:hAnsi="Cambria"/>
    </w:rPr>
  </w:style>
  <w:style w:type="paragraph" w:styleId="Heading1">
    <w:name w:val="heading 1"/>
    <w:basedOn w:val="Normal"/>
    <w:next w:val="Normal"/>
    <w:uiPriority w:val="9"/>
    <w:qFormat/>
    <w:rsid w:val="00923E8E"/>
    <w:pPr>
      <w:keepNext/>
      <w:keepLines/>
      <w:outlineLvl w:val="0"/>
    </w:pPr>
    <w:rPr>
      <w:rFonts w:eastAsia="MingLiU"/>
      <w:b/>
      <w:bCs/>
      <w:szCs w:val="28"/>
    </w:rPr>
  </w:style>
  <w:style w:type="paragraph" w:styleId="Heading2">
    <w:name w:val="heading 2"/>
    <w:basedOn w:val="Normal"/>
    <w:next w:val="Normal"/>
    <w:uiPriority w:val="9"/>
    <w:unhideWhenUsed/>
    <w:qFormat/>
    <w:rsid w:val="00923E8E"/>
    <w:pPr>
      <w:keepNext/>
      <w:keepLines/>
      <w:outlineLvl w:val="1"/>
    </w:pPr>
    <w:rPr>
      <w:rFonts w:eastAsia="MingLiU"/>
      <w:b/>
      <w:bCs/>
      <w:color w:val="EF7D00" w:themeColor="accent4"/>
      <w:szCs w:val="26"/>
    </w:rPr>
  </w:style>
  <w:style w:type="paragraph" w:styleId="Heading3">
    <w:name w:val="heading 3"/>
    <w:basedOn w:val="Normal"/>
    <w:next w:val="Normal"/>
    <w:uiPriority w:val="9"/>
    <w:unhideWhenUsed/>
    <w:qFormat/>
    <w:rsid w:val="00923E8E"/>
    <w:pPr>
      <w:keepNext/>
      <w:keepLines/>
      <w:outlineLvl w:val="2"/>
    </w:pPr>
    <w:rPr>
      <w:rFonts w:eastAsia="MingLiU"/>
      <w:b/>
      <w:bCs/>
      <w:color w:val="A4B2A5" w:themeColor="text2"/>
    </w:rPr>
  </w:style>
  <w:style w:type="paragraph" w:styleId="Heading4">
    <w:name w:val="heading 4"/>
    <w:basedOn w:val="Normal"/>
    <w:next w:val="Normal"/>
    <w:uiPriority w:val="9"/>
    <w:semiHidden/>
    <w:unhideWhenUsed/>
    <w:rsid w:val="000F7255"/>
    <w:pPr>
      <w:keepNext/>
      <w:keepLines/>
      <w:tabs>
        <w:tab w:val="left" w:pos="340"/>
      </w:tabs>
      <w:outlineLvl w:val="3"/>
    </w:pPr>
    <w:rPr>
      <w:rFonts w:eastAsia="MingLiU"/>
      <w:b/>
      <w:bCs/>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2">
    <w:name w:val="List Number 2"/>
    <w:basedOn w:val="Normal"/>
    <w:uiPriority w:val="99"/>
    <w:semiHidden/>
    <w:unhideWhenUsed/>
    <w:rsid w:val="00CF1AE3"/>
    <w:pPr>
      <w:numPr>
        <w:numId w:val="17"/>
      </w:numPr>
      <w:contextualSpacing/>
    </w:pPr>
  </w:style>
  <w:style w:type="paragraph" w:customStyle="1" w:styleId="Numberlistlevel1">
    <w:name w:val="Number list level 1"/>
    <w:basedOn w:val="ListBullet2"/>
    <w:qFormat/>
    <w:rsid w:val="0029209E"/>
    <w:pPr>
      <w:numPr>
        <w:numId w:val="18"/>
      </w:numPr>
      <w:spacing w:line="312" w:lineRule="auto"/>
      <w:ind w:left="426" w:hanging="426"/>
    </w:pPr>
    <w:rPr>
      <w:rFonts w:asciiTheme="minorHAnsi" w:hAnsiTheme="minorHAnsi"/>
    </w:rPr>
  </w:style>
  <w:style w:type="paragraph" w:styleId="Header">
    <w:name w:val="header"/>
    <w:basedOn w:val="Normal"/>
    <w:link w:val="HeaderChar"/>
    <w:uiPriority w:val="99"/>
    <w:unhideWhenUsed/>
    <w:rsid w:val="00D213DB"/>
    <w:pPr>
      <w:tabs>
        <w:tab w:val="center" w:pos="4513"/>
        <w:tab w:val="right" w:pos="9026"/>
      </w:tabs>
    </w:pPr>
  </w:style>
  <w:style w:type="character" w:customStyle="1" w:styleId="HeaderChar">
    <w:name w:val="Header Char"/>
    <w:basedOn w:val="DefaultParagraphFont"/>
    <w:link w:val="Header"/>
    <w:uiPriority w:val="99"/>
    <w:rsid w:val="00D213DB"/>
    <w:rPr>
      <w:rFonts w:ascii="Cambria" w:hAnsi="Cambria"/>
    </w:rPr>
  </w:style>
  <w:style w:type="paragraph" w:styleId="Footer">
    <w:name w:val="footer"/>
    <w:link w:val="FooterChar"/>
    <w:uiPriority w:val="99"/>
    <w:rsid w:val="00A978CE"/>
    <w:pPr>
      <w:tabs>
        <w:tab w:val="right" w:pos="7371"/>
      </w:tabs>
      <w:suppressAutoHyphens/>
      <w:spacing w:line="240" w:lineRule="atLeast"/>
    </w:pPr>
    <w:rPr>
      <w:rFonts w:asciiTheme="majorHAnsi" w:hAnsiTheme="majorHAnsi"/>
      <w:sz w:val="20"/>
    </w:rPr>
  </w:style>
  <w:style w:type="character" w:styleId="PlaceholderText">
    <w:name w:val="Placeholder Text"/>
    <w:basedOn w:val="DefaultParagraphFont"/>
    <w:uiPriority w:val="99"/>
    <w:semiHidden/>
    <w:rsid w:val="003723FE"/>
    <w:rPr>
      <w:color w:val="808080"/>
    </w:rPr>
  </w:style>
  <w:style w:type="numbering" w:customStyle="1" w:styleId="BIIbullets">
    <w:name w:val="BII bullets"/>
    <w:uiPriority w:val="99"/>
    <w:rsid w:val="007A17D7"/>
    <w:pPr>
      <w:numPr>
        <w:numId w:val="5"/>
      </w:numPr>
    </w:pPr>
  </w:style>
  <w:style w:type="paragraph" w:styleId="ListParagraph">
    <w:name w:val="List Paragraph"/>
    <w:basedOn w:val="Normal"/>
    <w:uiPriority w:val="34"/>
    <w:rsid w:val="007A17D7"/>
    <w:pPr>
      <w:ind w:left="720"/>
      <w:contextualSpacing/>
    </w:pPr>
  </w:style>
  <w:style w:type="numbering" w:customStyle="1" w:styleId="Style1">
    <w:name w:val="Style1"/>
    <w:uiPriority w:val="99"/>
    <w:rsid w:val="007A17D7"/>
    <w:pPr>
      <w:numPr>
        <w:numId w:val="6"/>
      </w:numPr>
    </w:pPr>
  </w:style>
  <w:style w:type="numbering" w:customStyle="1" w:styleId="Style7">
    <w:name w:val="Style7"/>
    <w:uiPriority w:val="99"/>
    <w:rsid w:val="00B137E4"/>
    <w:pPr>
      <w:numPr>
        <w:numId w:val="13"/>
      </w:numPr>
    </w:pPr>
  </w:style>
  <w:style w:type="paragraph" w:styleId="ListNumber">
    <w:name w:val="List Number"/>
    <w:basedOn w:val="Normal"/>
    <w:link w:val="ListNumberChar"/>
  </w:style>
  <w:style w:type="paragraph" w:styleId="FootnoteText">
    <w:name w:val="footnote text"/>
    <w:basedOn w:val="Normal"/>
    <w:rsid w:val="00A978CE"/>
    <w:pPr>
      <w:spacing w:line="200" w:lineRule="atLeast"/>
    </w:pPr>
    <w:rPr>
      <w:sz w:val="20"/>
      <w:szCs w:val="20"/>
    </w:rPr>
  </w:style>
  <w:style w:type="paragraph" w:customStyle="1" w:styleId="Subheading">
    <w:name w:val="Subheading"/>
    <w:basedOn w:val="Normal"/>
    <w:next w:val="Normal"/>
    <w:rPr>
      <w:rFonts w:ascii="Georgia" w:eastAsia="MingLiU" w:hAnsi="Georgia"/>
      <w:b/>
      <w:bCs/>
      <w:iCs/>
      <w:color w:val="000000"/>
    </w:rPr>
  </w:style>
  <w:style w:type="character" w:styleId="FootnoteReference">
    <w:name w:val="footnote reference"/>
    <w:basedOn w:val="DefaultParagraphFont"/>
    <w:rsid w:val="00A978CE"/>
    <w:rPr>
      <w:rFonts w:ascii="Cambria" w:hAnsi="Cambria"/>
      <w:position w:val="0"/>
      <w:sz w:val="20"/>
      <w:vertAlign w:val="superscript"/>
    </w:rPr>
  </w:style>
  <w:style w:type="paragraph" w:styleId="Title">
    <w:name w:val="Title"/>
    <w:basedOn w:val="Normal"/>
    <w:next w:val="NoSpacing"/>
    <w:link w:val="TitleChar"/>
    <w:uiPriority w:val="10"/>
    <w:qFormat/>
    <w:rsid w:val="009A7F40"/>
    <w:pPr>
      <w:contextualSpacing/>
    </w:pPr>
    <w:rPr>
      <w:rFonts w:eastAsiaTheme="majorEastAsia" w:cstheme="majorBidi"/>
      <w:color w:val="000000" w:themeColor="text1"/>
      <w:spacing w:val="-10"/>
      <w:kern w:val="28"/>
      <w:sz w:val="56"/>
      <w:szCs w:val="56"/>
    </w:rPr>
  </w:style>
  <w:style w:type="character" w:customStyle="1" w:styleId="TitleChar">
    <w:name w:val="Title Char"/>
    <w:basedOn w:val="DefaultParagraphFont"/>
    <w:link w:val="Title"/>
    <w:uiPriority w:val="10"/>
    <w:rsid w:val="009A7F40"/>
    <w:rPr>
      <w:rFonts w:ascii="Cambria" w:eastAsiaTheme="majorEastAsia" w:hAnsi="Cambria" w:cstheme="majorBidi"/>
      <w:color w:val="000000" w:themeColor="text1"/>
      <w:spacing w:val="-10"/>
      <w:kern w:val="28"/>
      <w:sz w:val="56"/>
      <w:szCs w:val="56"/>
    </w:rPr>
  </w:style>
  <w:style w:type="paragraph" w:styleId="Subtitle">
    <w:name w:val="Subtitle"/>
    <w:basedOn w:val="Normal"/>
    <w:next w:val="NoSpacing"/>
    <w:link w:val="SubtitleChar"/>
    <w:uiPriority w:val="11"/>
    <w:qFormat/>
    <w:rsid w:val="00E40221"/>
    <w:pPr>
      <w:numPr>
        <w:ilvl w:val="1"/>
      </w:numPr>
    </w:pPr>
    <w:rPr>
      <w:rFonts w:eastAsiaTheme="minorEastAsia" w:cstheme="minorBidi"/>
      <w:i/>
      <w:spacing w:val="15"/>
      <w:sz w:val="32"/>
      <w:szCs w:val="22"/>
    </w:rPr>
  </w:style>
  <w:style w:type="character" w:customStyle="1" w:styleId="SubtitleChar">
    <w:name w:val="Subtitle Char"/>
    <w:basedOn w:val="DefaultParagraphFont"/>
    <w:link w:val="Subtitle"/>
    <w:uiPriority w:val="11"/>
    <w:rsid w:val="00E40221"/>
    <w:rPr>
      <w:rFonts w:ascii="Cambria" w:eastAsiaTheme="minorEastAsia" w:hAnsi="Cambria" w:cstheme="minorBidi"/>
      <w:i/>
      <w:spacing w:val="15"/>
      <w:sz w:val="32"/>
      <w:szCs w:val="22"/>
    </w:rPr>
  </w:style>
  <w:style w:type="character" w:styleId="SubtleEmphasis">
    <w:name w:val="Subtle Emphasis"/>
    <w:basedOn w:val="DefaultParagraphFont"/>
    <w:uiPriority w:val="19"/>
    <w:rsid w:val="0008424D"/>
    <w:rPr>
      <w:rFonts w:ascii="Cambria" w:hAnsi="Cambria"/>
      <w:i/>
      <w:iCs/>
      <w:color w:val="A4B2A5" w:themeColor="text2"/>
    </w:rPr>
  </w:style>
  <w:style w:type="numbering" w:customStyle="1" w:styleId="LFO19">
    <w:name w:val="LFO19"/>
    <w:basedOn w:val="NoList"/>
    <w:pPr>
      <w:numPr>
        <w:numId w:val="1"/>
      </w:numPr>
    </w:pPr>
  </w:style>
  <w:style w:type="numbering" w:customStyle="1" w:styleId="LFO20">
    <w:name w:val="LFO20"/>
    <w:basedOn w:val="NoList"/>
    <w:pPr>
      <w:numPr>
        <w:numId w:val="2"/>
      </w:numPr>
    </w:pPr>
  </w:style>
  <w:style w:type="numbering" w:customStyle="1" w:styleId="LFO21">
    <w:name w:val="LFO21"/>
    <w:basedOn w:val="NoList"/>
    <w:pPr>
      <w:numPr>
        <w:numId w:val="3"/>
      </w:numPr>
    </w:pPr>
  </w:style>
  <w:style w:type="numbering" w:customStyle="1" w:styleId="LFO22">
    <w:name w:val="LFO22"/>
    <w:basedOn w:val="NoList"/>
    <w:pPr>
      <w:numPr>
        <w:numId w:val="4"/>
      </w:numPr>
    </w:pPr>
  </w:style>
  <w:style w:type="numbering" w:customStyle="1" w:styleId="BIIbullet">
    <w:name w:val="BII bullet"/>
    <w:uiPriority w:val="99"/>
    <w:rsid w:val="002C6546"/>
    <w:pPr>
      <w:numPr>
        <w:numId w:val="7"/>
      </w:numPr>
    </w:pPr>
  </w:style>
  <w:style w:type="numbering" w:customStyle="1" w:styleId="Style2">
    <w:name w:val="Style2"/>
    <w:uiPriority w:val="99"/>
    <w:rsid w:val="002C6546"/>
    <w:pPr>
      <w:numPr>
        <w:numId w:val="8"/>
      </w:numPr>
    </w:pPr>
  </w:style>
  <w:style w:type="numbering" w:customStyle="1" w:styleId="Style3">
    <w:name w:val="Style3"/>
    <w:uiPriority w:val="99"/>
    <w:rsid w:val="002C6546"/>
    <w:pPr>
      <w:numPr>
        <w:numId w:val="9"/>
      </w:numPr>
    </w:pPr>
  </w:style>
  <w:style w:type="numbering" w:customStyle="1" w:styleId="Style4">
    <w:name w:val="Style4"/>
    <w:uiPriority w:val="99"/>
    <w:rsid w:val="002C6546"/>
    <w:pPr>
      <w:numPr>
        <w:numId w:val="10"/>
      </w:numPr>
    </w:pPr>
  </w:style>
  <w:style w:type="numbering" w:customStyle="1" w:styleId="Style5">
    <w:name w:val="Style5"/>
    <w:uiPriority w:val="99"/>
    <w:rsid w:val="002C6546"/>
    <w:pPr>
      <w:numPr>
        <w:numId w:val="11"/>
      </w:numPr>
    </w:pPr>
  </w:style>
  <w:style w:type="numbering" w:customStyle="1" w:styleId="Style6">
    <w:name w:val="Style6"/>
    <w:uiPriority w:val="99"/>
    <w:rsid w:val="002C6546"/>
    <w:pPr>
      <w:numPr>
        <w:numId w:val="12"/>
      </w:numPr>
    </w:pPr>
  </w:style>
  <w:style w:type="character" w:styleId="Emphasis">
    <w:name w:val="Emphasis"/>
    <w:basedOn w:val="DefaultParagraphFont"/>
    <w:uiPriority w:val="20"/>
    <w:qFormat/>
    <w:rsid w:val="0008424D"/>
    <w:rPr>
      <w:i/>
      <w:iCs/>
    </w:rPr>
  </w:style>
  <w:style w:type="paragraph" w:styleId="ListBullet">
    <w:name w:val="List Bullet"/>
    <w:basedOn w:val="Normal"/>
    <w:next w:val="ListBullet2"/>
    <w:unhideWhenUsed/>
    <w:rsid w:val="00CF1AE3"/>
    <w:pPr>
      <w:numPr>
        <w:numId w:val="14"/>
      </w:numPr>
      <w:contextualSpacing/>
    </w:pPr>
  </w:style>
  <w:style w:type="paragraph" w:customStyle="1" w:styleId="Bulletlevel1">
    <w:name w:val="Bullet level 1"/>
    <w:basedOn w:val="ListBullet"/>
    <w:qFormat/>
    <w:rsid w:val="0029209E"/>
    <w:pPr>
      <w:tabs>
        <w:tab w:val="clear" w:pos="360"/>
      </w:tabs>
      <w:spacing w:line="312" w:lineRule="auto"/>
      <w:ind w:left="426" w:hanging="426"/>
    </w:pPr>
    <w:rPr>
      <w:rFonts w:asciiTheme="minorHAnsi" w:hAnsiTheme="minorHAnsi"/>
    </w:rPr>
  </w:style>
  <w:style w:type="numbering" w:customStyle="1" w:styleId="Style8">
    <w:name w:val="Style8"/>
    <w:uiPriority w:val="99"/>
    <w:rsid w:val="002B7EB1"/>
    <w:pPr>
      <w:numPr>
        <w:numId w:val="15"/>
      </w:numPr>
    </w:pPr>
  </w:style>
  <w:style w:type="paragraph" w:customStyle="1" w:styleId="Bulletlevel2">
    <w:name w:val="Bullet level 2"/>
    <w:basedOn w:val="ListBullet2"/>
    <w:link w:val="Bulletlevel2Char"/>
    <w:qFormat/>
    <w:rsid w:val="0029209E"/>
    <w:pPr>
      <w:numPr>
        <w:numId w:val="19"/>
      </w:numPr>
      <w:spacing w:after="160" w:line="312" w:lineRule="auto"/>
      <w:ind w:left="993" w:hanging="426"/>
    </w:pPr>
    <w:rPr>
      <w:rFonts w:asciiTheme="minorHAnsi" w:hAnsiTheme="minorHAnsi"/>
    </w:rPr>
  </w:style>
  <w:style w:type="paragraph" w:styleId="ListBullet2">
    <w:name w:val="List Bullet 2"/>
    <w:basedOn w:val="Normal"/>
    <w:uiPriority w:val="99"/>
    <w:semiHidden/>
    <w:unhideWhenUsed/>
    <w:rsid w:val="00AE4BB4"/>
    <w:pPr>
      <w:numPr>
        <w:numId w:val="16"/>
      </w:numPr>
      <w:contextualSpacing/>
    </w:pPr>
  </w:style>
  <w:style w:type="character" w:customStyle="1" w:styleId="ListNumberChar">
    <w:name w:val="List Number Char"/>
    <w:basedOn w:val="DefaultParagraphFont"/>
    <w:link w:val="ListNumber"/>
    <w:rsid w:val="00D30F2B"/>
    <w:rPr>
      <w:rFonts w:ascii="Cambria" w:hAnsi="Cambria"/>
    </w:rPr>
  </w:style>
  <w:style w:type="character" w:customStyle="1" w:styleId="Bulletlevel2Char">
    <w:name w:val="Bullet level 2 Char"/>
    <w:basedOn w:val="ListNumberChar"/>
    <w:link w:val="Bulletlevel2"/>
    <w:rsid w:val="0029209E"/>
    <w:rPr>
      <w:rFonts w:asciiTheme="minorHAnsi" w:hAnsiTheme="minorHAnsi"/>
    </w:rPr>
  </w:style>
  <w:style w:type="numbering" w:customStyle="1" w:styleId="11numberbullet">
    <w:name w:val="1.1 number bullet"/>
    <w:uiPriority w:val="99"/>
    <w:rsid w:val="00616934"/>
    <w:pPr>
      <w:numPr>
        <w:numId w:val="20"/>
      </w:numPr>
    </w:pPr>
  </w:style>
  <w:style w:type="character" w:customStyle="1" w:styleId="FooterChar">
    <w:name w:val="Footer Char"/>
    <w:basedOn w:val="DefaultParagraphFont"/>
    <w:link w:val="Footer"/>
    <w:uiPriority w:val="99"/>
    <w:rsid w:val="002A5A21"/>
    <w:rPr>
      <w:rFonts w:asciiTheme="majorHAnsi" w:hAnsiTheme="majorHAnsi"/>
      <w:sz w:val="20"/>
    </w:rPr>
  </w:style>
  <w:style w:type="paragraph" w:styleId="NoSpacing">
    <w:name w:val="No Spacing"/>
    <w:uiPriority w:val="1"/>
    <w:rsid w:val="00D9740D"/>
    <w:rPr>
      <w:rFonts w:ascii="Cambria" w:hAnsi="Cambria"/>
    </w:rPr>
  </w:style>
  <w:style w:type="paragraph" w:customStyle="1" w:styleId="Documenttitle">
    <w:name w:val="Document title"/>
    <w:rsid w:val="00777F6C"/>
    <w:pPr>
      <w:suppressAutoHyphens/>
      <w:spacing w:line="720" w:lineRule="atLeast"/>
    </w:pPr>
    <w:rPr>
      <w:sz w:val="60"/>
    </w:rPr>
  </w:style>
  <w:style w:type="paragraph" w:styleId="TOC2">
    <w:name w:val="toc 2"/>
    <w:basedOn w:val="Normal"/>
    <w:next w:val="Normal"/>
    <w:autoRedefine/>
    <w:uiPriority w:val="39"/>
    <w:rsid w:val="00831B02"/>
    <w:pPr>
      <w:tabs>
        <w:tab w:val="left" w:pos="1134"/>
        <w:tab w:val="left" w:pos="1701"/>
        <w:tab w:val="right" w:pos="10093"/>
      </w:tabs>
      <w:suppressAutoHyphens/>
      <w:spacing w:after="113" w:line="240" w:lineRule="atLeast"/>
      <w:ind w:left="567"/>
    </w:pPr>
    <w:rPr>
      <w:rFonts w:asciiTheme="minorHAnsi" w:hAnsiTheme="minorHAnsi"/>
      <w:b/>
      <w:bCs/>
      <w:noProof/>
      <w:color w:val="EF7D00" w:themeColor="background1"/>
      <w:sz w:val="20"/>
    </w:rPr>
  </w:style>
  <w:style w:type="paragraph" w:styleId="TOC1">
    <w:name w:val="toc 1"/>
    <w:basedOn w:val="Normal"/>
    <w:next w:val="Normal"/>
    <w:link w:val="TOC1Char"/>
    <w:autoRedefine/>
    <w:uiPriority w:val="39"/>
    <w:rsid w:val="00831B02"/>
    <w:pPr>
      <w:tabs>
        <w:tab w:val="right" w:pos="10093"/>
      </w:tabs>
      <w:suppressAutoHyphens/>
      <w:spacing w:after="113" w:line="312" w:lineRule="auto"/>
      <w:ind w:left="454" w:right="1162" w:hanging="454"/>
    </w:pPr>
    <w:rPr>
      <w:rFonts w:asciiTheme="minorHAnsi" w:hAnsiTheme="minorHAnsi"/>
      <w:b/>
      <w:bCs/>
      <w:noProof/>
      <w:sz w:val="20"/>
    </w:rPr>
  </w:style>
  <w:style w:type="paragraph" w:styleId="TOC3">
    <w:name w:val="toc 3"/>
    <w:basedOn w:val="Normal"/>
    <w:next w:val="Normal"/>
    <w:autoRedefine/>
    <w:uiPriority w:val="39"/>
    <w:rsid w:val="00831B02"/>
    <w:pPr>
      <w:tabs>
        <w:tab w:val="left" w:pos="1134"/>
        <w:tab w:val="left" w:pos="1701"/>
        <w:tab w:val="right" w:pos="10093"/>
      </w:tabs>
      <w:suppressAutoHyphens/>
      <w:spacing w:after="113" w:line="260" w:lineRule="atLeast"/>
      <w:ind w:left="1134"/>
    </w:pPr>
    <w:rPr>
      <w:rFonts w:asciiTheme="minorHAnsi" w:hAnsiTheme="minorHAnsi"/>
      <w:b/>
      <w:bCs/>
      <w:noProof/>
      <w:color w:val="A4B2A5" w:themeColor="text2"/>
      <w:sz w:val="20"/>
    </w:rPr>
  </w:style>
  <w:style w:type="character" w:styleId="Hyperlink">
    <w:name w:val="Hyperlink"/>
    <w:basedOn w:val="DefaultParagraphFont"/>
    <w:uiPriority w:val="99"/>
    <w:rsid w:val="00777F6C"/>
    <w:rPr>
      <w:color w:val="B164A5"/>
      <w:u w:val="single"/>
    </w:rPr>
  </w:style>
  <w:style w:type="paragraph" w:styleId="TOCHeading">
    <w:name w:val="TOC Heading"/>
    <w:basedOn w:val="Normal"/>
    <w:next w:val="Normal"/>
    <w:uiPriority w:val="39"/>
    <w:rsid w:val="00777F6C"/>
    <w:pPr>
      <w:suppressAutoHyphens/>
      <w:spacing w:line="290" w:lineRule="atLeast"/>
    </w:pPr>
    <w:rPr>
      <w:rFonts w:ascii="Georgia" w:hAnsi="Georgia"/>
      <w:b/>
      <w:color w:val="758380"/>
    </w:rPr>
  </w:style>
  <w:style w:type="paragraph" w:customStyle="1" w:styleId="Numberedheading">
    <w:name w:val="Numbered heading"/>
    <w:basedOn w:val="TOC1"/>
    <w:link w:val="NumberedheadingChar"/>
    <w:rsid w:val="00893DD3"/>
  </w:style>
  <w:style w:type="paragraph" w:customStyle="1" w:styleId="Heading-numbered">
    <w:name w:val="Heading - numbered"/>
    <w:basedOn w:val="Numberedheading"/>
    <w:link w:val="Heading-numberedChar"/>
    <w:rsid w:val="00893DD3"/>
    <w:pPr>
      <w:numPr>
        <w:numId w:val="25"/>
      </w:numPr>
    </w:pPr>
    <w:rPr>
      <w:sz w:val="24"/>
    </w:rPr>
  </w:style>
  <w:style w:type="character" w:customStyle="1" w:styleId="TOC1Char">
    <w:name w:val="TOC 1 Char"/>
    <w:basedOn w:val="DefaultParagraphFont"/>
    <w:link w:val="TOC1"/>
    <w:uiPriority w:val="39"/>
    <w:rsid w:val="00831B02"/>
    <w:rPr>
      <w:rFonts w:asciiTheme="minorHAnsi" w:hAnsiTheme="minorHAnsi"/>
      <w:b/>
      <w:bCs/>
      <w:noProof/>
      <w:sz w:val="20"/>
    </w:rPr>
  </w:style>
  <w:style w:type="character" w:customStyle="1" w:styleId="NumberedheadingChar">
    <w:name w:val="Numbered heading Char"/>
    <w:basedOn w:val="TOC1Char"/>
    <w:link w:val="Numberedheading"/>
    <w:rsid w:val="00893DD3"/>
    <w:rPr>
      <w:rFonts w:asciiTheme="minorHAnsi" w:hAnsiTheme="minorHAnsi"/>
      <w:b/>
      <w:bCs/>
      <w:noProof/>
      <w:sz w:val="20"/>
    </w:rPr>
  </w:style>
  <w:style w:type="paragraph" w:customStyle="1" w:styleId="Heading1-numbered">
    <w:name w:val="Heading 1 - numbered"/>
    <w:basedOn w:val="Heading-numbered"/>
    <w:link w:val="Heading1-numberedChar"/>
    <w:qFormat/>
    <w:rsid w:val="00F93446"/>
    <w:pPr>
      <w:ind w:left="426" w:hanging="426"/>
    </w:pPr>
  </w:style>
  <w:style w:type="character" w:customStyle="1" w:styleId="Heading-numberedChar">
    <w:name w:val="Heading - numbered Char"/>
    <w:basedOn w:val="NumberedheadingChar"/>
    <w:link w:val="Heading-numbered"/>
    <w:rsid w:val="00893DD3"/>
    <w:rPr>
      <w:rFonts w:asciiTheme="minorHAnsi" w:hAnsiTheme="minorHAnsi"/>
      <w:b/>
      <w:bCs/>
      <w:noProof/>
      <w:sz w:val="20"/>
    </w:rPr>
  </w:style>
  <w:style w:type="paragraph" w:customStyle="1" w:styleId="Heading2-numbered">
    <w:name w:val="Heading 2 - numbered"/>
    <w:basedOn w:val="Heading-numbered"/>
    <w:link w:val="Heading2-numberedChar"/>
    <w:qFormat/>
    <w:rsid w:val="0003209E"/>
    <w:pPr>
      <w:numPr>
        <w:ilvl w:val="1"/>
      </w:numPr>
      <w:ind w:left="567" w:hanging="567"/>
    </w:pPr>
    <w:rPr>
      <w:color w:val="EF7D00" w:themeColor="background1"/>
    </w:rPr>
  </w:style>
  <w:style w:type="character" w:customStyle="1" w:styleId="Heading1-numberedChar">
    <w:name w:val="Heading 1 - numbered Char"/>
    <w:basedOn w:val="Heading-numberedChar"/>
    <w:link w:val="Heading1-numbered"/>
    <w:rsid w:val="00F93446"/>
    <w:rPr>
      <w:rFonts w:asciiTheme="minorHAnsi" w:hAnsiTheme="minorHAnsi"/>
      <w:b/>
      <w:bCs/>
      <w:noProof/>
      <w:sz w:val="20"/>
    </w:rPr>
  </w:style>
  <w:style w:type="paragraph" w:customStyle="1" w:styleId="Heading3-numbered">
    <w:name w:val="Heading 3 - numbered"/>
    <w:basedOn w:val="Heading-numbered"/>
    <w:link w:val="Heading3-numberedChar"/>
    <w:qFormat/>
    <w:rsid w:val="0003209E"/>
    <w:pPr>
      <w:numPr>
        <w:ilvl w:val="2"/>
      </w:numPr>
      <w:ind w:left="851" w:right="27" w:hanging="851"/>
    </w:pPr>
    <w:rPr>
      <w:color w:val="A4B2A5" w:themeColor="text2"/>
    </w:rPr>
  </w:style>
  <w:style w:type="character" w:customStyle="1" w:styleId="Heading2-numberedChar">
    <w:name w:val="Heading 2 - numbered Char"/>
    <w:basedOn w:val="Heading-numberedChar"/>
    <w:link w:val="Heading2-numbered"/>
    <w:rsid w:val="0003209E"/>
    <w:rPr>
      <w:rFonts w:asciiTheme="minorHAnsi" w:hAnsiTheme="minorHAnsi"/>
      <w:b/>
      <w:bCs/>
      <w:noProof/>
      <w:color w:val="EF7D00" w:themeColor="background1"/>
      <w:sz w:val="20"/>
    </w:rPr>
  </w:style>
  <w:style w:type="character" w:customStyle="1" w:styleId="Heading3-numberedChar">
    <w:name w:val="Heading 3 - numbered Char"/>
    <w:basedOn w:val="Heading-numberedChar"/>
    <w:link w:val="Heading3-numbered"/>
    <w:rsid w:val="0003209E"/>
    <w:rPr>
      <w:rFonts w:asciiTheme="minorHAnsi" w:hAnsiTheme="minorHAnsi"/>
      <w:b/>
      <w:bCs/>
      <w:noProof/>
      <w:color w:val="A4B2A5" w:themeColor="text2"/>
      <w:sz w:val="20"/>
    </w:rPr>
  </w:style>
  <w:style w:type="paragraph" w:styleId="TOC4">
    <w:name w:val="toc 4"/>
    <w:basedOn w:val="Normal"/>
    <w:next w:val="Normal"/>
    <w:autoRedefine/>
    <w:uiPriority w:val="39"/>
    <w:semiHidden/>
    <w:unhideWhenUsed/>
    <w:rsid w:val="006C41B5"/>
    <w:pPr>
      <w:tabs>
        <w:tab w:val="left" w:pos="9072"/>
      </w:tabs>
      <w:spacing w:after="100"/>
      <w:ind w:left="720"/>
    </w:pPr>
  </w:style>
  <w:style w:type="paragraph" w:styleId="TOC5">
    <w:name w:val="toc 5"/>
    <w:basedOn w:val="Normal"/>
    <w:next w:val="Normal"/>
    <w:autoRedefine/>
    <w:uiPriority w:val="39"/>
    <w:semiHidden/>
    <w:unhideWhenUsed/>
    <w:rsid w:val="006C41B5"/>
    <w:pPr>
      <w:tabs>
        <w:tab w:val="left" w:pos="9072"/>
      </w:tabs>
      <w:spacing w:after="100"/>
      <w:ind w:left="960"/>
    </w:pPr>
  </w:style>
  <w:style w:type="paragraph" w:styleId="TOC6">
    <w:name w:val="toc 6"/>
    <w:basedOn w:val="Normal"/>
    <w:next w:val="Normal"/>
    <w:autoRedefine/>
    <w:uiPriority w:val="39"/>
    <w:semiHidden/>
    <w:unhideWhenUsed/>
    <w:rsid w:val="006C41B5"/>
    <w:pPr>
      <w:tabs>
        <w:tab w:val="left" w:pos="9072"/>
      </w:tabs>
      <w:spacing w:after="100"/>
      <w:ind w:left="1200"/>
    </w:pPr>
  </w:style>
  <w:style w:type="paragraph" w:styleId="TOC7">
    <w:name w:val="toc 7"/>
    <w:basedOn w:val="Normal"/>
    <w:next w:val="Normal"/>
    <w:autoRedefine/>
    <w:uiPriority w:val="39"/>
    <w:semiHidden/>
    <w:unhideWhenUsed/>
    <w:rsid w:val="006C41B5"/>
    <w:pPr>
      <w:tabs>
        <w:tab w:val="left" w:pos="9072"/>
      </w:tabs>
      <w:spacing w:after="100"/>
      <w:ind w:left="1440"/>
    </w:pPr>
  </w:style>
  <w:style w:type="paragraph" w:styleId="TOC8">
    <w:name w:val="toc 8"/>
    <w:basedOn w:val="Normal"/>
    <w:next w:val="Normal"/>
    <w:autoRedefine/>
    <w:uiPriority w:val="39"/>
    <w:semiHidden/>
    <w:unhideWhenUsed/>
    <w:rsid w:val="006C41B5"/>
    <w:pPr>
      <w:tabs>
        <w:tab w:val="left" w:pos="9072"/>
      </w:tabs>
      <w:spacing w:after="100"/>
      <w:ind w:left="1680"/>
    </w:pPr>
  </w:style>
  <w:style w:type="paragraph" w:styleId="TOC9">
    <w:name w:val="toc 9"/>
    <w:basedOn w:val="Normal"/>
    <w:next w:val="Normal"/>
    <w:autoRedefine/>
    <w:uiPriority w:val="39"/>
    <w:semiHidden/>
    <w:unhideWhenUsed/>
    <w:rsid w:val="006C41B5"/>
    <w:pPr>
      <w:tabs>
        <w:tab w:val="left" w:pos="9072"/>
      </w:tabs>
      <w:spacing w:after="100"/>
      <w:ind w:left="1920"/>
    </w:pPr>
  </w:style>
  <w:style w:type="paragraph" w:styleId="BodyText">
    <w:name w:val="Body Text"/>
    <w:basedOn w:val="Normal"/>
    <w:link w:val="BodyTextChar"/>
    <w:uiPriority w:val="1"/>
    <w:qFormat/>
    <w:rsid w:val="00FC501A"/>
    <w:pPr>
      <w:widowControl w:val="0"/>
      <w:autoSpaceDE w:val="0"/>
      <w:textAlignment w:val="auto"/>
    </w:pPr>
    <w:rPr>
      <w:rFonts w:ascii="Georgia" w:hAnsi="Georgia" w:cs="Georgia"/>
      <w:sz w:val="20"/>
      <w:szCs w:val="20"/>
      <w:lang w:val="en-US"/>
    </w:rPr>
  </w:style>
  <w:style w:type="character" w:customStyle="1" w:styleId="BodyTextChar">
    <w:name w:val="Body Text Char"/>
    <w:basedOn w:val="DefaultParagraphFont"/>
    <w:link w:val="BodyText"/>
    <w:uiPriority w:val="1"/>
    <w:rsid w:val="00FC501A"/>
    <w:rPr>
      <w:rFonts w:cs="Georgia"/>
      <w:sz w:val="20"/>
      <w:szCs w:val="20"/>
      <w:lang w:val="en-US"/>
    </w:rPr>
  </w:style>
  <w:style w:type="paragraph" w:customStyle="1" w:styleId="TableParagraph">
    <w:name w:val="Table Paragraph"/>
    <w:basedOn w:val="Normal"/>
    <w:uiPriority w:val="1"/>
    <w:qFormat/>
    <w:rsid w:val="00770C03"/>
    <w:pPr>
      <w:widowControl w:val="0"/>
      <w:autoSpaceDE w:val="0"/>
      <w:ind w:left="108"/>
      <w:textAlignment w:val="auto"/>
    </w:pPr>
    <w:rPr>
      <w:rFonts w:ascii="Georgia" w:hAnsi="Georgia" w:cs="Georgia"/>
      <w:sz w:val="22"/>
      <w:szCs w:val="22"/>
      <w:lang w:val="en-US"/>
    </w:rPr>
  </w:style>
  <w:style w:type="table" w:styleId="TableGrid">
    <w:name w:val="Table Grid"/>
    <w:basedOn w:val="TableNormal"/>
    <w:uiPriority w:val="39"/>
    <w:rsid w:val="00806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77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044792">
      <w:bodyDiv w:val="1"/>
      <w:marLeft w:val="0"/>
      <w:marRight w:val="0"/>
      <w:marTop w:val="0"/>
      <w:marBottom w:val="0"/>
      <w:divBdr>
        <w:top w:val="none" w:sz="0" w:space="0" w:color="auto"/>
        <w:left w:val="none" w:sz="0" w:space="0" w:color="auto"/>
        <w:bottom w:val="none" w:sz="0" w:space="0" w:color="auto"/>
        <w:right w:val="none" w:sz="0" w:space="0" w:color="auto"/>
      </w:divBdr>
    </w:div>
    <w:div w:id="387648451">
      <w:bodyDiv w:val="1"/>
      <w:marLeft w:val="0"/>
      <w:marRight w:val="0"/>
      <w:marTop w:val="0"/>
      <w:marBottom w:val="0"/>
      <w:divBdr>
        <w:top w:val="none" w:sz="0" w:space="0" w:color="auto"/>
        <w:left w:val="none" w:sz="0" w:space="0" w:color="auto"/>
        <w:bottom w:val="none" w:sz="0" w:space="0" w:color="auto"/>
        <w:right w:val="none" w:sz="0" w:space="0" w:color="auto"/>
      </w:divBdr>
    </w:div>
    <w:div w:id="628632089">
      <w:bodyDiv w:val="1"/>
      <w:marLeft w:val="0"/>
      <w:marRight w:val="0"/>
      <w:marTop w:val="0"/>
      <w:marBottom w:val="0"/>
      <w:divBdr>
        <w:top w:val="none" w:sz="0" w:space="0" w:color="auto"/>
        <w:left w:val="none" w:sz="0" w:space="0" w:color="auto"/>
        <w:bottom w:val="none" w:sz="0" w:space="0" w:color="auto"/>
        <w:right w:val="none" w:sz="0" w:space="0" w:color="auto"/>
      </w:divBdr>
    </w:div>
    <w:div w:id="985279191">
      <w:bodyDiv w:val="1"/>
      <w:marLeft w:val="0"/>
      <w:marRight w:val="0"/>
      <w:marTop w:val="0"/>
      <w:marBottom w:val="0"/>
      <w:divBdr>
        <w:top w:val="none" w:sz="0" w:space="0" w:color="auto"/>
        <w:left w:val="none" w:sz="0" w:space="0" w:color="auto"/>
        <w:bottom w:val="none" w:sz="0" w:space="0" w:color="auto"/>
        <w:right w:val="none" w:sz="0" w:space="0" w:color="auto"/>
      </w:divBdr>
    </w:div>
    <w:div w:id="1844973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taprotection@bii.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ataprotection@bii.co.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II palette 2022">
      <a:dk1>
        <a:srgbClr val="000000"/>
      </a:dk1>
      <a:lt1>
        <a:srgbClr val="EF7D00"/>
      </a:lt1>
      <a:dk2>
        <a:srgbClr val="A4B2A5"/>
      </a:dk2>
      <a:lt2>
        <a:srgbClr val="FFFFFF"/>
      </a:lt2>
      <a:accent1>
        <a:srgbClr val="000000"/>
      </a:accent1>
      <a:accent2>
        <a:srgbClr val="A4B2A5"/>
      </a:accent2>
      <a:accent3>
        <a:srgbClr val="DB052C"/>
      </a:accent3>
      <a:accent4>
        <a:srgbClr val="EF7D00"/>
      </a:accent4>
      <a:accent5>
        <a:srgbClr val="F3BC00"/>
      </a:accent5>
      <a:accent6>
        <a:srgbClr val="182865"/>
      </a:accent6>
      <a:hlink>
        <a:srgbClr val="EF7D00"/>
      </a:hlink>
      <a:folHlink>
        <a:srgbClr val="EF7D00"/>
      </a:folHlink>
    </a:clrScheme>
    <a:fontScheme name="BII typefaces">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6FA3596FAF1E44BB735E1E53C0A02C3" ma:contentTypeVersion="16" ma:contentTypeDescription="Create a new document." ma:contentTypeScope="" ma:versionID="16f7139f1f80005cb98e1d302e616fac">
  <xsd:schema xmlns:xsd="http://www.w3.org/2001/XMLSchema" xmlns:xs="http://www.w3.org/2001/XMLSchema" xmlns:p="http://schemas.microsoft.com/office/2006/metadata/properties" xmlns:ns2="fa5081df-09db-45a9-8af8-4da0fa96885c" xmlns:ns3="c11afaa8-69d8-46ed-b467-f26c5f637911" targetNamespace="http://schemas.microsoft.com/office/2006/metadata/properties" ma:root="true" ma:fieldsID="f3543b2ad19760d615f136149753de99" ns2:_="" ns3:_="">
    <xsd:import namespace="fa5081df-09db-45a9-8af8-4da0fa96885c"/>
    <xsd:import namespace="c11afaa8-69d8-46ed-b467-f26c5f6379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5081df-09db-45a9-8af8-4da0fa968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9adbae-013c-4307-b79a-ea9e96fd274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1afaa8-69d8-46ed-b467-f26c5f6379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25697d1-6156-47eb-a327-fab1f68becda}" ma:internalName="TaxCatchAll" ma:showField="CatchAllData" ma:web="c11afaa8-69d8-46ed-b467-f26c5f637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11afaa8-69d8-46ed-b467-f26c5f637911"/>
    <lcf76f155ced4ddcb4097134ff3c332f xmlns="fa5081df-09db-45a9-8af8-4da0fa96885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C9C8938-1E31-45A4-A086-E581E9EF3356}">
  <ds:schemaRefs>
    <ds:schemaRef ds:uri="http://schemas.microsoft.com/sharepoint/v3/contenttype/forms"/>
  </ds:schemaRefs>
</ds:datastoreItem>
</file>

<file path=customXml/itemProps2.xml><?xml version="1.0" encoding="utf-8"?>
<ds:datastoreItem xmlns:ds="http://schemas.openxmlformats.org/officeDocument/2006/customXml" ds:itemID="{7EE00491-7459-479C-B7A6-9E1491BAE64C}">
  <ds:schemaRefs>
    <ds:schemaRef ds:uri="http://schemas.openxmlformats.org/officeDocument/2006/bibliography"/>
  </ds:schemaRefs>
</ds:datastoreItem>
</file>

<file path=customXml/itemProps3.xml><?xml version="1.0" encoding="utf-8"?>
<ds:datastoreItem xmlns:ds="http://schemas.openxmlformats.org/officeDocument/2006/customXml" ds:itemID="{1707AEA4-5A61-4314-A1B5-B579C6189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5081df-09db-45a9-8af8-4da0fa96885c"/>
    <ds:schemaRef ds:uri="c11afaa8-69d8-46ed-b467-f26c5f637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6D2508-EAE4-4DCA-A286-059355C47397}">
  <ds:schemaRefs>
    <ds:schemaRef ds:uri="http://schemas.microsoft.com/office/2006/metadata/properties"/>
    <ds:schemaRef ds:uri="http://schemas.microsoft.com/office/infopath/2007/PartnerControls"/>
    <ds:schemaRef ds:uri="c11afaa8-69d8-46ed-b467-f26c5f637911"/>
    <ds:schemaRef ds:uri="fa5081df-09db-45a9-8af8-4da0fa96885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1874</Words>
  <Characters>9354</Characters>
  <Application>Microsoft Office Word</Application>
  <DocSecurity>0</DocSecurity>
  <Lines>334</Lines>
  <Paragraphs>193</Paragraphs>
  <ScaleCrop>false</ScaleCrop>
  <HeadingPairs>
    <vt:vector size="2" baseType="variant">
      <vt:variant>
        <vt:lpstr>Title</vt:lpstr>
      </vt:variant>
      <vt:variant>
        <vt:i4>1</vt:i4>
      </vt:variant>
    </vt:vector>
  </HeadingPairs>
  <TitlesOfParts>
    <vt:vector size="1" baseType="lpstr">
      <vt:lpstr>General document</vt:lpstr>
    </vt:vector>
  </TitlesOfParts>
  <Company/>
  <LinksUpToDate>false</LinksUpToDate>
  <CharactersWithSpaces>11035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document</dc:title>
  <dc:subject/>
  <dc:creator>Piri Norris</dc:creator>
  <cp:keywords/>
  <dc:description/>
  <cp:lastModifiedBy>Erin Griffiths</cp:lastModifiedBy>
  <cp:revision>3</cp:revision>
  <dcterms:created xsi:type="dcterms:W3CDTF">2023-07-04T13:20:00Z</dcterms:created>
  <dcterms:modified xsi:type="dcterms:W3CDTF">2024-08-23T15:03:00Z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0x01010026FA3596FAF1E44BB735E1E53C0A02C3</vt:lpwstr>
  </property>
  <property fmtid="{D5CDD505-2E9C-101B-9397-08002B2CF9AE}" pid="3" name="FileLeafRef">
    <vt:lpwstr>CDC_Standard document template.dotx</vt:lpwstr>
  </property>
  <property fmtid="{D5CDD505-2E9C-101B-9397-08002B2CF9AE}" pid="4" name="CDCRelateTo">
    <vt:lpwstr/>
  </property>
  <property fmtid="{D5CDD505-2E9C-101B-9397-08002B2CF9AE}" pid="5" name="CDCDocumentType">
    <vt:lpwstr/>
  </property>
  <property fmtid="{D5CDD505-2E9C-101B-9397-08002B2CF9AE}" pid="6" name="MediaServiceImageTags">
    <vt:lpwstr/>
  </property>
  <property fmtid="{D5CDD505-2E9C-101B-9397-08002B2CF9AE}" pid="7" name="lcf76f155ced4ddcb4097134ff3c332f">
    <vt:lpwstr/>
  </property>
</Properties>
</file>